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BFA9A4">
      <w:pPr>
        <w:spacing w:line="276" w:lineRule="auto"/>
        <w:jc w:val="center"/>
        <w:rPr>
          <w:b/>
          <w:bCs/>
          <w:sz w:val="28"/>
          <w:szCs w:val="28"/>
        </w:rPr>
      </w:pPr>
      <w:bookmarkStart w:id="2" w:name="_GoBack"/>
      <w:bookmarkEnd w:id="2"/>
      <w:r>
        <w:rPr>
          <w:b/>
          <w:bCs/>
          <w:sz w:val="28"/>
          <w:szCs w:val="28"/>
        </w:rPr>
        <w:t>Phụ lục: Yêu cầu về tính năng, yêu cầu kỹ thuật</w:t>
      </w:r>
    </w:p>
    <w:p w14:paraId="4CAE74E4">
      <w:pPr>
        <w:widowControl w:val="0"/>
        <w:jc w:val="center"/>
        <w:rPr>
          <w:spacing w:val="-4"/>
          <w:sz w:val="28"/>
          <w:szCs w:val="28"/>
          <w:shd w:val="clear" w:color="auto" w:fill="FFFFFF"/>
        </w:rPr>
      </w:pPr>
      <w:r>
        <w:rPr>
          <w:b/>
          <w:bCs/>
          <w:sz w:val="26"/>
          <w:szCs w:val="26"/>
        </w:rPr>
        <w:t xml:space="preserve"> </w:t>
      </w:r>
      <w:r>
        <w:rPr>
          <w:bCs/>
          <w:sz w:val="28"/>
          <w:szCs w:val="28"/>
          <w:shd w:val="clear" w:color="auto" w:fill="FFFFFF"/>
          <w:lang w:eastAsia="vi-VN"/>
        </w:rPr>
        <w:t xml:space="preserve">Gói thầu: </w:t>
      </w:r>
      <w:r>
        <w:rPr>
          <w:sz w:val="28"/>
          <w:szCs w:val="28"/>
        </w:rPr>
        <w:t>Mua sắm thiết bị y tế phẫu thuật ghép tạng năm 2026</w:t>
      </w:r>
    </w:p>
    <w:p w14:paraId="53F9CB20">
      <w:pPr>
        <w:widowControl w:val="0"/>
        <w:jc w:val="center"/>
        <w:rPr>
          <w:spacing w:val="-4"/>
          <w:sz w:val="28"/>
          <w:szCs w:val="28"/>
          <w:shd w:val="clear" w:color="auto" w:fill="FFFFFF"/>
        </w:rPr>
      </w:pPr>
      <w:r>
        <w:rPr>
          <w:bCs/>
          <w:sz w:val="28"/>
          <w:szCs w:val="28"/>
        </w:rPr>
        <w:t xml:space="preserve">Thuộc </w:t>
      </w:r>
      <w:r>
        <w:rPr>
          <w:color w:val="000000" w:themeColor="text1"/>
          <w:sz w:val="28"/>
          <w:szCs w:val="28"/>
          <w14:textFill>
            <w14:solidFill>
              <w14:schemeClr w14:val="tx1"/>
            </w14:solidFill>
          </w14:textFill>
        </w:rPr>
        <w:t xml:space="preserve">dự toán mua sắm: </w:t>
      </w:r>
      <w:r>
        <w:rPr>
          <w:sz w:val="28"/>
          <w:szCs w:val="28"/>
        </w:rPr>
        <w:t>Mua sắm thiết bị y tế phẫu thuật ghép tạng năm 2026</w:t>
      </w:r>
    </w:p>
    <w:p w14:paraId="0DEC8136">
      <w:pPr>
        <w:spacing w:line="276" w:lineRule="auto"/>
        <w:jc w:val="center"/>
        <w:rPr>
          <w:i/>
          <w:iCs/>
          <w:sz w:val="28"/>
          <w:szCs w:val="28"/>
        </w:rPr>
      </w:pPr>
      <w:r>
        <w:rPr>
          <w:i/>
          <w:iCs/>
          <w:sz w:val="28"/>
          <w:szCs w:val="28"/>
        </w:rPr>
        <w:t>(Kèm theo yêu cầu báo giá số: 8956</w:t>
      </w:r>
      <w:r>
        <w:rPr>
          <w:rFonts w:eastAsia="Arial"/>
          <w:i/>
          <w:iCs/>
          <w:sz w:val="28"/>
          <w:szCs w:val="28"/>
          <w:lang w:val="vi-VN"/>
        </w:rPr>
        <w:t>/</w:t>
      </w:r>
      <w:r>
        <w:rPr>
          <w:rFonts w:eastAsia="Arial"/>
          <w:i/>
          <w:iCs/>
          <w:sz w:val="28"/>
          <w:szCs w:val="28"/>
        </w:rPr>
        <w:t>YCBG</w:t>
      </w:r>
      <w:r>
        <w:rPr>
          <w:rFonts w:eastAsia="Arial"/>
          <w:i/>
          <w:iCs/>
          <w:sz w:val="28"/>
          <w:szCs w:val="28"/>
          <w:lang w:val="vi-VN"/>
        </w:rPr>
        <w:t>-</w:t>
      </w:r>
      <w:r>
        <w:rPr>
          <w:rFonts w:eastAsia="Arial"/>
          <w:i/>
          <w:iCs/>
          <w:sz w:val="28"/>
          <w:szCs w:val="28"/>
        </w:rPr>
        <w:t>BVĐKBN2</w:t>
      </w:r>
      <w:r>
        <w:rPr>
          <w:i/>
          <w:iCs/>
          <w:sz w:val="28"/>
          <w:szCs w:val="28"/>
        </w:rPr>
        <w:t xml:space="preserve"> ngày 18/9</w:t>
      </w:r>
      <w:r>
        <w:rPr>
          <w:i/>
          <w:iCs/>
          <w:sz w:val="28"/>
          <w:szCs w:val="28"/>
          <w:lang w:val="vi-VN"/>
        </w:rPr>
        <w:t xml:space="preserve">/2026 </w:t>
      </w:r>
      <w:r>
        <w:rPr>
          <w:i/>
          <w:iCs/>
          <w:sz w:val="28"/>
          <w:szCs w:val="28"/>
        </w:rPr>
        <w:t>của Bệnh viện đa khoa Bắc Ninh số 2)</w:t>
      </w:r>
    </w:p>
    <w:tbl>
      <w:tblPr>
        <w:tblStyle w:val="3"/>
        <w:tblW w:w="5208" w:type="pct"/>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3"/>
        <w:gridCol w:w="1895"/>
        <w:gridCol w:w="846"/>
        <w:gridCol w:w="855"/>
        <w:gridCol w:w="5227"/>
        <w:gridCol w:w="13"/>
      </w:tblGrid>
      <w:tr w14:paraId="7A905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F154C3A">
            <w:pPr>
              <w:spacing w:before="60" w:after="60"/>
              <w:jc w:val="center"/>
              <w:textAlignment w:val="center"/>
              <w:rPr>
                <w:rFonts w:eastAsia="Aptos Narrow"/>
                <w:b/>
                <w:bCs/>
              </w:rPr>
            </w:pPr>
            <w:r>
              <w:rPr>
                <w:rFonts w:eastAsia="Aptos Narrow"/>
                <w:b/>
                <w:bCs/>
                <w:lang w:eastAsia="zh-CN" w:bidi="ar"/>
              </w:rPr>
              <w:t>STT</w:t>
            </w:r>
          </w:p>
        </w:tc>
        <w:tc>
          <w:tcPr>
            <w:tcW w:w="984" w:type="pct"/>
            <w:shd w:val="clear" w:color="auto" w:fill="auto"/>
            <w:vAlign w:val="center"/>
          </w:tcPr>
          <w:p w14:paraId="34B50780">
            <w:pPr>
              <w:spacing w:before="60" w:after="60"/>
              <w:jc w:val="center"/>
              <w:textAlignment w:val="center"/>
              <w:rPr>
                <w:rFonts w:eastAsia="Aptos Narrow"/>
                <w:b/>
                <w:bCs/>
              </w:rPr>
            </w:pPr>
            <w:r>
              <w:rPr>
                <w:rFonts w:eastAsia="Aptos Narrow"/>
                <w:b/>
                <w:bCs/>
                <w:lang w:eastAsia="zh-CN" w:bidi="ar"/>
              </w:rPr>
              <w:t>Danh mục hàng hóa</w:t>
            </w:r>
          </w:p>
        </w:tc>
        <w:tc>
          <w:tcPr>
            <w:tcW w:w="439" w:type="pct"/>
            <w:shd w:val="clear" w:color="auto" w:fill="auto"/>
            <w:vAlign w:val="center"/>
          </w:tcPr>
          <w:p w14:paraId="2E71F23E">
            <w:pPr>
              <w:spacing w:before="60" w:after="60"/>
              <w:jc w:val="center"/>
              <w:textAlignment w:val="center"/>
              <w:rPr>
                <w:rFonts w:eastAsia="Aptos Narrow"/>
                <w:b/>
                <w:bCs/>
              </w:rPr>
            </w:pPr>
            <w:r>
              <w:rPr>
                <w:rFonts w:eastAsia="Aptos Narrow"/>
                <w:b/>
                <w:bCs/>
                <w:lang w:eastAsia="zh-CN" w:bidi="ar"/>
              </w:rPr>
              <w:t>Đơn vị tính</w:t>
            </w:r>
          </w:p>
        </w:tc>
        <w:tc>
          <w:tcPr>
            <w:tcW w:w="444" w:type="pct"/>
            <w:shd w:val="clear" w:color="auto" w:fill="auto"/>
            <w:vAlign w:val="center"/>
          </w:tcPr>
          <w:p w14:paraId="3EA5BA8C">
            <w:pPr>
              <w:spacing w:before="60" w:after="60"/>
              <w:jc w:val="center"/>
              <w:textAlignment w:val="center"/>
              <w:rPr>
                <w:rFonts w:eastAsia="Aptos Narrow"/>
                <w:b/>
                <w:bCs/>
              </w:rPr>
            </w:pPr>
            <w:r>
              <w:rPr>
                <w:rFonts w:eastAsia="Aptos Narrow"/>
                <w:b/>
                <w:bCs/>
                <w:lang w:eastAsia="zh-CN" w:bidi="ar"/>
              </w:rPr>
              <w:t>Số lượng</w:t>
            </w:r>
          </w:p>
        </w:tc>
        <w:tc>
          <w:tcPr>
            <w:tcW w:w="2714" w:type="pct"/>
            <w:shd w:val="clear" w:color="auto" w:fill="auto"/>
            <w:vAlign w:val="center"/>
          </w:tcPr>
          <w:p w14:paraId="024A50DE">
            <w:pPr>
              <w:spacing w:before="60" w:after="60"/>
              <w:jc w:val="center"/>
              <w:textAlignment w:val="center"/>
              <w:rPr>
                <w:rFonts w:eastAsia="Aptos Narrow"/>
                <w:b/>
                <w:bCs/>
                <w:lang w:eastAsia="zh-CN" w:bidi="ar"/>
              </w:rPr>
            </w:pPr>
            <w:r>
              <w:rPr>
                <w:rFonts w:eastAsia="Aptos Narrow"/>
                <w:b/>
                <w:bCs/>
                <w:lang w:eastAsia="zh-CN" w:bidi="ar"/>
              </w:rPr>
              <w:t xml:space="preserve">Yêu cầu về tính năng, yêu cầu kỹ thuật </w:t>
            </w:r>
          </w:p>
          <w:p w14:paraId="022C8E87">
            <w:pPr>
              <w:spacing w:before="60" w:after="60"/>
              <w:jc w:val="center"/>
              <w:textAlignment w:val="center"/>
              <w:rPr>
                <w:rFonts w:eastAsia="Aptos Narrow"/>
                <w:b/>
                <w:bCs/>
              </w:rPr>
            </w:pPr>
            <w:r>
              <w:rPr>
                <w:rFonts w:eastAsia="Aptos Narrow"/>
                <w:bCs/>
                <w:i/>
                <w:lang w:eastAsia="zh-CN" w:bidi="ar"/>
              </w:rPr>
              <w:t>(Đối với các thông số cố định, cho phép chào các kích cỡ khác dao động tối đa ± 5%)</w:t>
            </w:r>
          </w:p>
        </w:tc>
      </w:tr>
      <w:tr w14:paraId="71347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19CF4F8">
            <w:pPr>
              <w:spacing w:before="60" w:after="60"/>
              <w:jc w:val="center"/>
              <w:textAlignment w:val="center"/>
              <w:rPr>
                <w:rFonts w:eastAsia="Aptos Narrow"/>
                <w:b/>
                <w:bCs/>
                <w:lang w:eastAsia="zh-CN" w:bidi="ar"/>
              </w:rPr>
            </w:pPr>
            <w:r>
              <w:rPr>
                <w:rFonts w:eastAsia="Aptos Narrow"/>
                <w:b/>
                <w:bCs/>
                <w:lang w:eastAsia="zh-CN" w:bidi="ar"/>
              </w:rPr>
              <w:t>1</w:t>
            </w:r>
          </w:p>
        </w:tc>
        <w:tc>
          <w:tcPr>
            <w:tcW w:w="984" w:type="pct"/>
            <w:shd w:val="clear" w:color="auto" w:fill="auto"/>
            <w:vAlign w:val="center"/>
          </w:tcPr>
          <w:p w14:paraId="5175F60B">
            <w:pPr>
              <w:spacing w:before="60" w:after="60"/>
              <w:textAlignment w:val="center"/>
              <w:rPr>
                <w:rFonts w:eastAsia="Aptos Narrow"/>
                <w:b/>
                <w:bCs/>
                <w:lang w:eastAsia="zh-CN" w:bidi="ar"/>
              </w:rPr>
            </w:pPr>
            <w:r>
              <w:rPr>
                <w:b/>
                <w:bCs/>
              </w:rPr>
              <w:t>Hệ thống phẫu thuật nội soi</w:t>
            </w:r>
          </w:p>
        </w:tc>
        <w:tc>
          <w:tcPr>
            <w:tcW w:w="439" w:type="pct"/>
            <w:shd w:val="clear" w:color="auto" w:fill="auto"/>
            <w:vAlign w:val="center"/>
          </w:tcPr>
          <w:p w14:paraId="682501CA">
            <w:pPr>
              <w:spacing w:before="60" w:after="60"/>
              <w:jc w:val="center"/>
              <w:textAlignment w:val="center"/>
              <w:rPr>
                <w:rFonts w:eastAsia="Aptos Narrow"/>
                <w:b/>
                <w:lang w:eastAsia="zh-CN" w:bidi="ar"/>
              </w:rPr>
            </w:pPr>
            <w:r>
              <w:rPr>
                <w:rFonts w:eastAsia="Aptos Narrow"/>
                <w:b/>
                <w:lang w:eastAsia="zh-CN" w:bidi="ar"/>
              </w:rPr>
              <w:t>Hệ thống</w:t>
            </w:r>
          </w:p>
        </w:tc>
        <w:tc>
          <w:tcPr>
            <w:tcW w:w="444" w:type="pct"/>
            <w:shd w:val="clear" w:color="auto" w:fill="auto"/>
            <w:vAlign w:val="center"/>
          </w:tcPr>
          <w:p w14:paraId="79B2678F">
            <w:pPr>
              <w:spacing w:before="60" w:after="60"/>
              <w:jc w:val="center"/>
              <w:textAlignment w:val="center"/>
              <w:rPr>
                <w:rFonts w:eastAsia="Aptos Narrow"/>
                <w:b/>
                <w:lang w:eastAsia="zh-CN" w:bidi="ar"/>
              </w:rPr>
            </w:pPr>
            <w:r>
              <w:rPr>
                <w:rFonts w:eastAsia="Aptos Narrow"/>
                <w:b/>
                <w:lang w:eastAsia="zh-CN" w:bidi="ar"/>
              </w:rPr>
              <w:t>01</w:t>
            </w:r>
          </w:p>
        </w:tc>
        <w:tc>
          <w:tcPr>
            <w:tcW w:w="2714" w:type="pct"/>
            <w:shd w:val="clear" w:color="auto" w:fill="auto"/>
            <w:vAlign w:val="center"/>
          </w:tcPr>
          <w:p w14:paraId="350A1E86">
            <w:pPr>
              <w:rPr>
                <w:b/>
                <w:bCs/>
              </w:rPr>
            </w:pPr>
            <w:r>
              <w:rPr>
                <w:b/>
                <w:bCs/>
              </w:rPr>
              <w:t>* Yêu cầu chung:</w:t>
            </w:r>
            <w:r>
              <w:rPr>
                <w:b/>
                <w:bCs/>
              </w:rPr>
              <w:br w:type="textWrapping"/>
            </w:r>
            <w:r>
              <w:rPr>
                <w:bCs/>
              </w:rPr>
              <w:t>- Chất lượng máy: mới 100%.</w:t>
            </w:r>
            <w:r>
              <w:rPr>
                <w:bCs/>
              </w:rPr>
              <w:br w:type="textWrapping"/>
            </w:r>
            <w:r>
              <w:rPr>
                <w:bCs/>
              </w:rPr>
              <w:t>- Năm sản xuất: Năm 2026 trở về sau.</w:t>
            </w:r>
            <w:r>
              <w:rPr>
                <w:bCs/>
              </w:rPr>
              <w:br w:type="textWrapping"/>
            </w:r>
            <w:r>
              <w:rPr>
                <w:bCs/>
              </w:rPr>
              <w:t>- Nguồn điện: 220 - 240V, tần số 50/60Hz.</w:t>
            </w:r>
            <w:r>
              <w:rPr>
                <w:bCs/>
              </w:rPr>
              <w:br w:type="textWrapping"/>
            </w:r>
            <w:r>
              <w:rPr>
                <w:bCs/>
              </w:rPr>
              <w:t>- Yêu cầu về xuất xứ: Danh mục hàng hoá STT 1.1.1, STT 1.1.2, STT 1.1.5, STT 1.2.1 đến STT 1.2.29 yêu cầu xuất xứ G7 (Mỹ, Anh, Đức, Pháp, Italia, Canada, Nhật) hoặc Châu Âu.</w:t>
            </w:r>
            <w:r>
              <w:rPr>
                <w:bCs/>
              </w:rPr>
              <w:br w:type="textWrapping"/>
            </w:r>
            <w:r>
              <w:rPr>
                <w:bCs/>
              </w:rPr>
              <w:t>- Yêu cầu về tiêu chuẩn chất lượng: Danh mục hàng hoá STT 1.1.1, STT 1.1.2, STT 1.1.5, STT 1.2.1 đến STT 1.2.8, STT 1.2.11 đến STT 1.2.29 đạt tối thiểu một trong các chứng nhận/chứng chỉ: FDA (Mỹ) hoặc CE (Châu Âu).</w:t>
            </w:r>
          </w:p>
        </w:tc>
      </w:tr>
      <w:tr w14:paraId="358F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12" w:type="pct"/>
            <w:shd w:val="clear" w:color="auto" w:fill="auto"/>
            <w:vAlign w:val="center"/>
          </w:tcPr>
          <w:p w14:paraId="6F6E3F49">
            <w:pPr>
              <w:spacing w:before="60" w:after="60"/>
              <w:jc w:val="center"/>
              <w:textAlignment w:val="center"/>
              <w:rPr>
                <w:rFonts w:eastAsia="Aptos Narrow"/>
                <w:b/>
                <w:bCs/>
                <w:lang w:eastAsia="zh-CN" w:bidi="ar"/>
              </w:rPr>
            </w:pPr>
            <w:r>
              <w:rPr>
                <w:b/>
                <w:bCs/>
              </w:rPr>
              <w:t>1.1</w:t>
            </w:r>
          </w:p>
        </w:tc>
        <w:tc>
          <w:tcPr>
            <w:tcW w:w="4588" w:type="pct"/>
            <w:gridSpan w:val="5"/>
            <w:shd w:val="clear" w:color="auto" w:fill="auto"/>
            <w:vAlign w:val="center"/>
          </w:tcPr>
          <w:p w14:paraId="4806F292">
            <w:pPr>
              <w:rPr>
                <w:b/>
                <w:bCs/>
              </w:rPr>
            </w:pPr>
            <w:r>
              <w:rPr>
                <w:b/>
                <w:bCs/>
              </w:rPr>
              <w:t>Máy chính và các thiết bị phụ trợ:</w:t>
            </w:r>
          </w:p>
        </w:tc>
      </w:tr>
      <w:tr w14:paraId="2D715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AD70490">
            <w:pPr>
              <w:spacing w:before="60" w:after="60"/>
              <w:jc w:val="center"/>
              <w:textAlignment w:val="center"/>
              <w:rPr>
                <w:rFonts w:eastAsia="Aptos Narrow"/>
                <w:bCs/>
                <w:lang w:eastAsia="zh-CN" w:bidi="ar"/>
              </w:rPr>
            </w:pPr>
            <w:r>
              <w:rPr>
                <w:rFonts w:eastAsia="Aptos Narrow"/>
                <w:bCs/>
                <w:lang w:eastAsia="zh-CN" w:bidi="ar"/>
              </w:rPr>
              <w:t>1.1.1</w:t>
            </w:r>
          </w:p>
        </w:tc>
        <w:tc>
          <w:tcPr>
            <w:tcW w:w="984" w:type="pct"/>
            <w:shd w:val="clear" w:color="auto" w:fill="auto"/>
            <w:vAlign w:val="center"/>
          </w:tcPr>
          <w:p w14:paraId="24CE2613">
            <w:pPr>
              <w:spacing w:before="60" w:after="60"/>
              <w:textAlignment w:val="center"/>
              <w:rPr>
                <w:bCs/>
              </w:rPr>
            </w:pPr>
            <w:r>
              <w:rPr>
                <w:rFonts w:eastAsia="Aptos Narrow"/>
                <w:bCs/>
                <w:lang w:eastAsia="zh-CN" w:bidi="ar"/>
              </w:rPr>
              <w:t>Bộ xử lý hình ảnh trung tâm kèm nguồn sáng hoặc bộ xử lý hình ảnh trung tâm và nguồn sáng tách rời</w:t>
            </w:r>
          </w:p>
        </w:tc>
        <w:tc>
          <w:tcPr>
            <w:tcW w:w="439" w:type="pct"/>
            <w:shd w:val="clear" w:color="auto" w:fill="auto"/>
            <w:vAlign w:val="center"/>
          </w:tcPr>
          <w:p w14:paraId="2BE624BA">
            <w:pPr>
              <w:spacing w:before="60" w:after="60"/>
              <w:jc w:val="center"/>
              <w:textAlignment w:val="center"/>
              <w:rPr>
                <w:rFonts w:eastAsia="Aptos Narrow"/>
                <w:lang w:eastAsia="zh-CN" w:bidi="ar"/>
              </w:rPr>
            </w:pPr>
            <w:r>
              <w:rPr>
                <w:rFonts w:eastAsia="Aptos Narrow"/>
                <w:lang w:eastAsia="zh-CN" w:bidi="ar"/>
              </w:rPr>
              <w:t>Bộ</w:t>
            </w:r>
          </w:p>
        </w:tc>
        <w:tc>
          <w:tcPr>
            <w:tcW w:w="444" w:type="pct"/>
            <w:shd w:val="clear" w:color="auto" w:fill="auto"/>
            <w:vAlign w:val="center"/>
          </w:tcPr>
          <w:p w14:paraId="2A110237">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61F8F109">
            <w:pPr>
              <w:spacing w:before="60" w:after="60"/>
              <w:rPr>
                <w:b/>
                <w:bCs/>
              </w:rPr>
            </w:pPr>
            <w:r>
              <w:rPr>
                <w:b/>
                <w:bCs/>
              </w:rPr>
              <w:t>* Bộ xử lý hình ảnh trung tâm:</w:t>
            </w:r>
          </w:p>
          <w:p w14:paraId="09B2CA7B">
            <w:pPr>
              <w:spacing w:before="60" w:after="60"/>
              <w:rPr>
                <w:bCs/>
              </w:rPr>
            </w:pPr>
            <w:r>
              <w:rPr>
                <w:bCs/>
              </w:rPr>
              <w:t xml:space="preserve">- Độ phân giải tối đa: </w:t>
            </w:r>
            <w:r>
              <w:rPr>
                <w:rFonts w:hint="eastAsia"/>
                <w:bCs/>
              </w:rPr>
              <w:t>≥</w:t>
            </w:r>
            <w:r>
              <w:rPr>
                <w:bCs/>
              </w:rPr>
              <w:t xml:space="preserve"> 3840 x 2160 pixels.</w:t>
            </w:r>
          </w:p>
          <w:p w14:paraId="0B314865">
            <w:pPr>
              <w:spacing w:before="60" w:after="60"/>
              <w:rPr>
                <w:bCs/>
              </w:rPr>
            </w:pPr>
            <w:r>
              <w:rPr>
                <w:bCs/>
              </w:rPr>
              <w:t xml:space="preserve">- Phóng đại điện tử hoặc quang học: </w:t>
            </w:r>
            <w:r>
              <w:rPr>
                <w:rFonts w:hint="eastAsia"/>
                <w:bCs/>
              </w:rPr>
              <w:t>≥</w:t>
            </w:r>
            <w:r>
              <w:rPr>
                <w:bCs/>
              </w:rPr>
              <w:t xml:space="preserve"> 1.5 lần.</w:t>
            </w:r>
          </w:p>
          <w:p w14:paraId="652BCD79">
            <w:pPr>
              <w:spacing w:before="60" w:after="60"/>
              <w:rPr>
                <w:bCs/>
              </w:rPr>
            </w:pPr>
            <w:r>
              <w:rPr>
                <w:bCs/>
              </w:rPr>
              <w:t>- Tối thiểu có thể kết nối với nội soi ống cứng hoặc ống mềm.</w:t>
            </w:r>
          </w:p>
          <w:p w14:paraId="226E4DD9">
            <w:pPr>
              <w:spacing w:before="60" w:after="60"/>
              <w:rPr>
                <w:bCs/>
              </w:rPr>
            </w:pPr>
            <w:r>
              <w:rPr>
                <w:bCs/>
              </w:rPr>
              <w:t>- Có các chế độ quan sát giúp phân biệt tổ chức mô hoặc cấu trúc mạch máu trên bề mặt niêm mạc.</w:t>
            </w:r>
          </w:p>
          <w:p w14:paraId="3B347843">
            <w:pPr>
              <w:spacing w:before="60" w:after="60"/>
              <w:rPr>
                <w:bCs/>
              </w:rPr>
            </w:pPr>
            <w:r>
              <w:rPr>
                <w:bCs/>
              </w:rPr>
              <w:t>- Có khả năng nâng cấp phần mềm.</w:t>
            </w:r>
          </w:p>
          <w:p w14:paraId="4F23E9A8">
            <w:pPr>
              <w:spacing w:before="60" w:after="60"/>
              <w:rPr>
                <w:bCs/>
              </w:rPr>
            </w:pPr>
            <w:r>
              <w:rPr>
                <w:bCs/>
              </w:rPr>
              <w:t>- Có các cổng tín hiệu theo tiêu chuẩn của nhà sản xuất.</w:t>
            </w:r>
          </w:p>
          <w:p w14:paraId="7BB860BA">
            <w:pPr>
              <w:spacing w:before="60" w:after="60"/>
              <w:rPr>
                <w:b/>
                <w:bCs/>
              </w:rPr>
            </w:pPr>
            <w:r>
              <w:rPr>
                <w:b/>
                <w:bCs/>
              </w:rPr>
              <w:t>* Nguồn sáng:</w:t>
            </w:r>
          </w:p>
          <w:p w14:paraId="0AFEAF31">
            <w:pPr>
              <w:spacing w:before="60" w:after="60"/>
              <w:rPr>
                <w:bCs/>
              </w:rPr>
            </w:pPr>
            <w:r>
              <w:rPr>
                <w:bCs/>
              </w:rPr>
              <w:t>- Sử dụng bóng đèn LED.</w:t>
            </w:r>
          </w:p>
          <w:p w14:paraId="5F528712">
            <w:pPr>
              <w:spacing w:before="60" w:after="60"/>
              <w:rPr>
                <w:bCs/>
              </w:rPr>
            </w:pPr>
            <w:r>
              <w:rPr>
                <w:bCs/>
              </w:rPr>
              <w:t>- Có thể điều chỉnh cường độ sáng.</w:t>
            </w:r>
          </w:p>
          <w:p w14:paraId="4B10335C">
            <w:pPr>
              <w:spacing w:before="60" w:after="60"/>
              <w:rPr>
                <w:bCs/>
              </w:rPr>
            </w:pPr>
            <w:r>
              <w:rPr>
                <w:bCs/>
              </w:rPr>
              <w:t xml:space="preserve">- Tuổi thọ bóng đèn: </w:t>
            </w:r>
            <w:r>
              <w:rPr>
                <w:rFonts w:hint="eastAsia"/>
                <w:bCs/>
              </w:rPr>
              <w:t>≥</w:t>
            </w:r>
            <w:r>
              <w:rPr>
                <w:bCs/>
              </w:rPr>
              <w:t xml:space="preserve"> 10.000 giờ.</w:t>
            </w:r>
          </w:p>
          <w:p w14:paraId="193B9BEA">
            <w:pPr>
              <w:spacing w:before="60" w:after="60"/>
              <w:rPr>
                <w:bCs/>
              </w:rPr>
            </w:pPr>
            <w:r>
              <w:rPr>
                <w:bCs/>
              </w:rPr>
              <w:t xml:space="preserve">- Nhiệt độ màu: </w:t>
            </w:r>
            <w:r>
              <w:rPr>
                <w:rFonts w:hint="eastAsia"/>
                <w:bCs/>
              </w:rPr>
              <w:t>≥</w:t>
            </w:r>
            <w:r>
              <w:rPr>
                <w:bCs/>
              </w:rPr>
              <w:t xml:space="preserve"> 4500K (Kelvin).</w:t>
            </w:r>
          </w:p>
          <w:p w14:paraId="2D6C9E8A">
            <w:pPr>
              <w:spacing w:before="60" w:after="60"/>
              <w:rPr>
                <w:bCs/>
              </w:rPr>
            </w:pPr>
            <w:r>
              <w:rPr>
                <w:bCs/>
              </w:rPr>
              <w:t xml:space="preserve">- Cường độ sáng: </w:t>
            </w:r>
            <w:r>
              <w:rPr>
                <w:rFonts w:hint="eastAsia"/>
                <w:bCs/>
              </w:rPr>
              <w:t>≥</w:t>
            </w:r>
            <w:r>
              <w:rPr>
                <w:bCs/>
              </w:rPr>
              <w:t xml:space="preserve"> 1500 lm (Lumen).</w:t>
            </w:r>
          </w:p>
        </w:tc>
      </w:tr>
      <w:tr w14:paraId="4ACBB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47AB88E">
            <w:pPr>
              <w:spacing w:before="60" w:after="60"/>
              <w:jc w:val="center"/>
              <w:textAlignment w:val="center"/>
              <w:rPr>
                <w:rFonts w:eastAsia="Aptos Narrow"/>
                <w:bCs/>
                <w:lang w:eastAsia="zh-CN" w:bidi="ar"/>
              </w:rPr>
            </w:pPr>
            <w:r>
              <w:rPr>
                <w:rFonts w:eastAsia="Aptos Narrow"/>
                <w:bCs/>
                <w:lang w:eastAsia="zh-CN" w:bidi="ar"/>
              </w:rPr>
              <w:t>1.1.2</w:t>
            </w:r>
          </w:p>
        </w:tc>
        <w:tc>
          <w:tcPr>
            <w:tcW w:w="984" w:type="pct"/>
            <w:shd w:val="clear" w:color="auto" w:fill="auto"/>
            <w:vAlign w:val="center"/>
          </w:tcPr>
          <w:p w14:paraId="56F46D91">
            <w:pPr>
              <w:spacing w:before="60" w:after="60"/>
              <w:textAlignment w:val="center"/>
              <w:rPr>
                <w:rFonts w:eastAsia="Aptos Narrow"/>
                <w:bCs/>
                <w:lang w:val="en" w:eastAsia="zh-CN" w:bidi="ar"/>
              </w:rPr>
            </w:pPr>
            <w:r>
              <w:rPr>
                <w:rFonts w:eastAsia="Aptos Narrow"/>
                <w:bCs/>
                <w:lang w:val="en" w:eastAsia="zh-CN" w:bidi="ar"/>
              </w:rPr>
              <w:t>Đầu camera</w:t>
            </w:r>
          </w:p>
        </w:tc>
        <w:tc>
          <w:tcPr>
            <w:tcW w:w="439" w:type="pct"/>
            <w:shd w:val="clear" w:color="auto" w:fill="auto"/>
            <w:vAlign w:val="center"/>
          </w:tcPr>
          <w:p w14:paraId="2255E587">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89ECCED">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C55671C">
            <w:pPr>
              <w:spacing w:before="60" w:after="60"/>
              <w:rPr>
                <w:bCs/>
              </w:rPr>
            </w:pPr>
            <w:r>
              <w:rPr>
                <w:bCs/>
              </w:rPr>
              <w:t>- Sử dụng cảm biến ảnh 4K, chip CMOS.</w:t>
            </w:r>
          </w:p>
          <w:p w14:paraId="10BD0807">
            <w:pPr>
              <w:spacing w:before="60" w:after="60"/>
              <w:rPr>
                <w:bCs/>
              </w:rPr>
            </w:pPr>
            <w:r>
              <w:rPr>
                <w:bCs/>
              </w:rPr>
              <w:t xml:space="preserve">- Độ phân giải: </w:t>
            </w:r>
            <w:r>
              <w:rPr>
                <w:rFonts w:hint="eastAsia"/>
                <w:bCs/>
              </w:rPr>
              <w:t>≥</w:t>
            </w:r>
            <w:r>
              <w:rPr>
                <w:bCs/>
              </w:rPr>
              <w:t xml:space="preserve"> 3840 x 2160 pixels.</w:t>
            </w:r>
          </w:p>
          <w:p w14:paraId="6F3404FD">
            <w:pPr>
              <w:spacing w:before="60" w:after="60"/>
              <w:rPr>
                <w:bCs/>
              </w:rPr>
            </w:pPr>
            <w:r>
              <w:rPr>
                <w:bCs/>
              </w:rPr>
              <w:t xml:space="preserve">- Tiêu cự tối đa: </w:t>
            </w:r>
            <w:r>
              <w:rPr>
                <w:rFonts w:hint="eastAsia"/>
                <w:bCs/>
              </w:rPr>
              <w:t>≥</w:t>
            </w:r>
            <w:r>
              <w:rPr>
                <w:bCs/>
              </w:rPr>
              <w:t xml:space="preserve"> 19 mm.</w:t>
            </w:r>
          </w:p>
          <w:p w14:paraId="1FA66065">
            <w:pPr>
              <w:spacing w:before="60" w:after="60"/>
              <w:rPr>
                <w:bCs/>
              </w:rPr>
            </w:pPr>
            <w:r>
              <w:rPr>
                <w:bCs/>
              </w:rPr>
              <w:t xml:space="preserve">- Trọng lượng đầu camera: </w:t>
            </w:r>
            <w:r>
              <w:rPr>
                <w:rFonts w:hint="eastAsia"/>
                <w:bCs/>
              </w:rPr>
              <w:t>≤</w:t>
            </w:r>
            <w:r>
              <w:rPr>
                <w:bCs/>
              </w:rPr>
              <w:t xml:space="preserve"> 270 g.</w:t>
            </w:r>
          </w:p>
          <w:p w14:paraId="24DF9642">
            <w:pPr>
              <w:spacing w:before="60" w:after="60"/>
              <w:rPr>
                <w:bCs/>
              </w:rPr>
            </w:pPr>
            <w:r>
              <w:rPr>
                <w:bCs/>
              </w:rPr>
              <w:t>- Có các nút bấm trên đầu camera để điều chỉnh chức năng.</w:t>
            </w:r>
          </w:p>
          <w:p w14:paraId="35A3520E">
            <w:pPr>
              <w:spacing w:before="60" w:after="60"/>
              <w:rPr>
                <w:bCs/>
              </w:rPr>
            </w:pPr>
            <w:r>
              <w:rPr>
                <w:bCs/>
              </w:rPr>
              <w:t>- Đầu camera có thể lau bề mặt khử khuẩn hoặc ngâm khử khuẩn hoặc tiệt trùng.</w:t>
            </w:r>
          </w:p>
        </w:tc>
      </w:tr>
      <w:tr w14:paraId="18EC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99F213A">
            <w:pPr>
              <w:spacing w:before="60" w:after="60"/>
              <w:jc w:val="center"/>
              <w:textAlignment w:val="center"/>
              <w:rPr>
                <w:rFonts w:eastAsia="Aptos Narrow"/>
                <w:bCs/>
                <w:lang w:eastAsia="zh-CN" w:bidi="ar"/>
              </w:rPr>
            </w:pPr>
            <w:r>
              <w:rPr>
                <w:rFonts w:eastAsia="Aptos Narrow"/>
                <w:bCs/>
                <w:lang w:eastAsia="zh-CN" w:bidi="ar"/>
              </w:rPr>
              <w:t>1.1.3</w:t>
            </w:r>
          </w:p>
        </w:tc>
        <w:tc>
          <w:tcPr>
            <w:tcW w:w="984" w:type="pct"/>
            <w:shd w:val="clear" w:color="auto" w:fill="auto"/>
            <w:vAlign w:val="center"/>
          </w:tcPr>
          <w:p w14:paraId="5DEA6955">
            <w:pPr>
              <w:spacing w:before="60" w:after="60"/>
              <w:textAlignment w:val="center"/>
              <w:rPr>
                <w:bCs/>
              </w:rPr>
            </w:pPr>
            <w:r>
              <w:rPr>
                <w:bCs/>
              </w:rPr>
              <w:t>Dây dẫn sáng</w:t>
            </w:r>
          </w:p>
        </w:tc>
        <w:tc>
          <w:tcPr>
            <w:tcW w:w="439" w:type="pct"/>
            <w:shd w:val="clear" w:color="auto" w:fill="auto"/>
            <w:vAlign w:val="center"/>
          </w:tcPr>
          <w:p w14:paraId="7C516EBB">
            <w:pPr>
              <w:spacing w:before="60" w:after="60"/>
              <w:jc w:val="center"/>
              <w:textAlignment w:val="center"/>
              <w:rPr>
                <w:rFonts w:eastAsia="Aptos Narrow"/>
                <w:lang w:eastAsia="zh-CN" w:bidi="ar"/>
              </w:rPr>
            </w:pPr>
            <w:r>
              <w:rPr>
                <w:rFonts w:eastAsia="Aptos Narrow"/>
                <w:lang w:eastAsia="zh-CN" w:bidi="ar"/>
              </w:rPr>
              <w:t>Bộ</w:t>
            </w:r>
          </w:p>
        </w:tc>
        <w:tc>
          <w:tcPr>
            <w:tcW w:w="444" w:type="pct"/>
            <w:shd w:val="clear" w:color="auto" w:fill="auto"/>
            <w:vAlign w:val="center"/>
          </w:tcPr>
          <w:p w14:paraId="1700B7BC">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0D7211F">
            <w:pPr>
              <w:spacing w:before="60" w:after="60"/>
              <w:rPr>
                <w:bCs/>
              </w:rPr>
            </w:pPr>
            <w:r>
              <w:rPr>
                <w:bCs/>
              </w:rPr>
              <w:t xml:space="preserve">- Chiều dài: </w:t>
            </w:r>
            <w:r>
              <w:rPr>
                <w:rFonts w:hint="eastAsia"/>
                <w:bCs/>
              </w:rPr>
              <w:t>≥</w:t>
            </w:r>
            <w:r>
              <w:rPr>
                <w:bCs/>
              </w:rPr>
              <w:t xml:space="preserve"> 250 cm.</w:t>
            </w:r>
          </w:p>
          <w:p w14:paraId="009ED001">
            <w:pPr>
              <w:spacing w:before="60" w:after="60"/>
              <w:rPr>
                <w:bCs/>
              </w:rPr>
            </w:pPr>
            <w:r>
              <w:rPr>
                <w:bCs/>
              </w:rPr>
              <w:t>- Đường kính trong khoảng từ: 4 mm - 5 mm.</w:t>
            </w:r>
          </w:p>
        </w:tc>
      </w:tr>
      <w:tr w14:paraId="44A67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16D8033">
            <w:pPr>
              <w:spacing w:before="60" w:after="60"/>
              <w:jc w:val="center"/>
              <w:textAlignment w:val="center"/>
              <w:rPr>
                <w:rFonts w:eastAsia="Aptos Narrow"/>
                <w:bCs/>
                <w:lang w:val="en" w:eastAsia="zh-CN" w:bidi="ar"/>
              </w:rPr>
            </w:pPr>
            <w:r>
              <w:rPr>
                <w:rFonts w:eastAsia="Aptos Narrow"/>
                <w:bCs/>
                <w:lang w:val="en" w:eastAsia="zh-CN" w:bidi="ar"/>
              </w:rPr>
              <w:t>1.1.4</w:t>
            </w:r>
          </w:p>
        </w:tc>
        <w:tc>
          <w:tcPr>
            <w:tcW w:w="984" w:type="pct"/>
            <w:shd w:val="clear" w:color="auto" w:fill="auto"/>
            <w:vAlign w:val="center"/>
          </w:tcPr>
          <w:p w14:paraId="1C47E1E2">
            <w:pPr>
              <w:spacing w:before="60" w:after="60"/>
              <w:textAlignment w:val="center"/>
              <w:rPr>
                <w:rFonts w:eastAsia="Aptos Narrow"/>
                <w:bCs/>
                <w:lang w:val="en" w:eastAsia="zh-CN" w:bidi="ar"/>
              </w:rPr>
            </w:pPr>
            <w:r>
              <w:rPr>
                <w:rFonts w:eastAsia="Aptos Narrow"/>
                <w:bCs/>
                <w:lang w:val="en" w:eastAsia="zh-CN" w:bidi="ar"/>
              </w:rPr>
              <w:t>Màn hình nội soi y tế</w:t>
            </w:r>
          </w:p>
        </w:tc>
        <w:tc>
          <w:tcPr>
            <w:tcW w:w="439" w:type="pct"/>
            <w:shd w:val="clear" w:color="auto" w:fill="auto"/>
            <w:vAlign w:val="center"/>
          </w:tcPr>
          <w:p w14:paraId="0308786C">
            <w:pPr>
              <w:spacing w:before="60" w:after="60"/>
              <w:jc w:val="center"/>
              <w:textAlignment w:val="center"/>
              <w:rPr>
                <w:rFonts w:eastAsia="Aptos Narrow"/>
                <w:bCs/>
                <w:lang w:val="en" w:eastAsia="zh-CN" w:bidi="ar"/>
              </w:rPr>
            </w:pPr>
            <w:r>
              <w:rPr>
                <w:rFonts w:eastAsia="Aptos Narrow"/>
                <w:bCs/>
                <w:lang w:val="en" w:eastAsia="zh-CN" w:bidi="ar"/>
              </w:rPr>
              <w:t>Cái</w:t>
            </w:r>
          </w:p>
        </w:tc>
        <w:tc>
          <w:tcPr>
            <w:tcW w:w="444" w:type="pct"/>
            <w:shd w:val="clear" w:color="auto" w:fill="auto"/>
            <w:vAlign w:val="center"/>
          </w:tcPr>
          <w:p w14:paraId="1D746F39">
            <w:pPr>
              <w:spacing w:before="60" w:after="60"/>
              <w:jc w:val="center"/>
              <w:textAlignment w:val="center"/>
              <w:rPr>
                <w:rFonts w:eastAsia="Aptos Narrow"/>
                <w:bCs/>
                <w:lang w:val="en" w:eastAsia="zh-CN" w:bidi="ar"/>
              </w:rPr>
            </w:pPr>
            <w:r>
              <w:rPr>
                <w:rFonts w:eastAsia="Aptos Narrow"/>
                <w:bCs/>
                <w:lang w:val="en" w:eastAsia="zh-CN" w:bidi="ar"/>
              </w:rPr>
              <w:t>01</w:t>
            </w:r>
          </w:p>
        </w:tc>
        <w:tc>
          <w:tcPr>
            <w:tcW w:w="2714" w:type="pct"/>
            <w:shd w:val="clear" w:color="auto" w:fill="auto"/>
            <w:vAlign w:val="center"/>
          </w:tcPr>
          <w:p w14:paraId="1CEBBF3F">
            <w:pPr>
              <w:spacing w:before="60" w:after="60"/>
              <w:rPr>
                <w:bCs/>
              </w:rPr>
            </w:pPr>
            <w:r>
              <w:rPr>
                <w:bCs/>
              </w:rPr>
              <w:t>- Màn hình 4K chuyên dụng cho y tế.</w:t>
            </w:r>
          </w:p>
          <w:p w14:paraId="4C39BD75">
            <w:pPr>
              <w:spacing w:before="60" w:after="60"/>
              <w:rPr>
                <w:bCs/>
              </w:rPr>
            </w:pPr>
            <w:r>
              <w:rPr>
                <w:bCs/>
              </w:rPr>
              <w:t xml:space="preserve">- Kích thước màn hình: </w:t>
            </w:r>
            <w:r>
              <w:rPr>
                <w:rFonts w:hint="eastAsia"/>
                <w:bCs/>
              </w:rPr>
              <w:t>≥</w:t>
            </w:r>
            <w:r>
              <w:rPr>
                <w:bCs/>
              </w:rPr>
              <w:t xml:space="preserve"> 30 inches.</w:t>
            </w:r>
          </w:p>
          <w:p w14:paraId="5E89B898">
            <w:pPr>
              <w:spacing w:before="60" w:after="60"/>
              <w:rPr>
                <w:bCs/>
              </w:rPr>
            </w:pPr>
            <w:r>
              <w:rPr>
                <w:bCs/>
              </w:rPr>
              <w:t xml:space="preserve">- Độ phân giải: </w:t>
            </w:r>
            <w:r>
              <w:rPr>
                <w:rFonts w:hint="eastAsia"/>
                <w:bCs/>
              </w:rPr>
              <w:t>≥</w:t>
            </w:r>
            <w:r>
              <w:rPr>
                <w:bCs/>
              </w:rPr>
              <w:t xml:space="preserve"> 3840 x 2160 pixels.</w:t>
            </w:r>
          </w:p>
          <w:p w14:paraId="2EAFB6E0">
            <w:pPr>
              <w:spacing w:before="60" w:after="60"/>
              <w:rPr>
                <w:bCs/>
              </w:rPr>
            </w:pPr>
            <w:r>
              <w:rPr>
                <w:bCs/>
              </w:rPr>
              <w:t xml:space="preserve">- Độ sáng: </w:t>
            </w:r>
            <w:r>
              <w:rPr>
                <w:rFonts w:hint="eastAsia"/>
                <w:bCs/>
              </w:rPr>
              <w:t>≥</w:t>
            </w:r>
            <w:r>
              <w:rPr>
                <w:bCs/>
              </w:rPr>
              <w:t xml:space="preserve"> 500 cd/m2 (Candela/m2).</w:t>
            </w:r>
          </w:p>
          <w:p w14:paraId="78292269">
            <w:pPr>
              <w:spacing w:before="60" w:after="60"/>
              <w:rPr>
                <w:bCs/>
              </w:rPr>
            </w:pPr>
            <w:r>
              <w:rPr>
                <w:bCs/>
              </w:rPr>
              <w:t xml:space="preserve">- Độ tương phản: </w:t>
            </w:r>
            <w:r>
              <w:rPr>
                <w:rFonts w:hint="eastAsia"/>
                <w:bCs/>
              </w:rPr>
              <w:t>≥</w:t>
            </w:r>
            <w:r>
              <w:rPr>
                <w:bCs/>
              </w:rPr>
              <w:t xml:space="preserve"> 1000:1.</w:t>
            </w:r>
          </w:p>
          <w:p w14:paraId="6D7291C9">
            <w:pPr>
              <w:spacing w:before="60" w:after="60"/>
              <w:rPr>
                <w:bCs/>
              </w:rPr>
            </w:pPr>
            <w:r>
              <w:rPr>
                <w:bCs/>
              </w:rPr>
              <w:t xml:space="preserve">- Góc nhìn: </w:t>
            </w:r>
            <w:r>
              <w:rPr>
                <w:rFonts w:hint="eastAsia"/>
                <w:bCs/>
              </w:rPr>
              <w:t>≥</w:t>
            </w:r>
            <w:r>
              <w:rPr>
                <w:bCs/>
              </w:rPr>
              <w:t xml:space="preserve"> 178 độ hoặc </w:t>
            </w:r>
            <w:r>
              <w:rPr>
                <w:rFonts w:hint="eastAsia"/>
                <w:bCs/>
              </w:rPr>
              <w:t>≥</w:t>
            </w:r>
            <w:r>
              <w:rPr>
                <w:bCs/>
              </w:rPr>
              <w:t xml:space="preserve"> 89°/89°/89°/89° (Lên/ Xuống/ Phải/ Trái).</w:t>
            </w:r>
          </w:p>
          <w:p w14:paraId="31C0FF38">
            <w:pPr>
              <w:spacing w:before="60" w:after="60"/>
              <w:rPr>
                <w:bCs/>
              </w:rPr>
            </w:pPr>
            <w:r>
              <w:rPr>
                <w:bCs/>
              </w:rPr>
              <w:t>- Có các cổng tín hiệu theo tiêu chuẩn của nhà sản xuất.</w:t>
            </w:r>
          </w:p>
        </w:tc>
      </w:tr>
      <w:tr w14:paraId="78A7E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2E41283">
            <w:pPr>
              <w:spacing w:before="60" w:after="60"/>
              <w:jc w:val="center"/>
              <w:textAlignment w:val="center"/>
              <w:rPr>
                <w:rFonts w:eastAsia="Aptos Narrow"/>
                <w:bCs/>
                <w:lang w:val="en" w:eastAsia="zh-CN" w:bidi="ar"/>
              </w:rPr>
            </w:pPr>
            <w:r>
              <w:rPr>
                <w:rFonts w:eastAsia="Aptos Narrow"/>
                <w:bCs/>
                <w:lang w:val="en" w:eastAsia="zh-CN" w:bidi="ar"/>
              </w:rPr>
              <w:t>1.1.5</w:t>
            </w:r>
          </w:p>
        </w:tc>
        <w:tc>
          <w:tcPr>
            <w:tcW w:w="984" w:type="pct"/>
            <w:shd w:val="clear" w:color="auto" w:fill="auto"/>
            <w:vAlign w:val="center"/>
          </w:tcPr>
          <w:p w14:paraId="713A444A">
            <w:pPr>
              <w:spacing w:before="60" w:after="60"/>
              <w:textAlignment w:val="center"/>
              <w:rPr>
                <w:rFonts w:eastAsia="Aptos Narrow"/>
                <w:bCs/>
                <w:lang w:val="en" w:eastAsia="zh-CN" w:bidi="ar"/>
              </w:rPr>
            </w:pPr>
            <w:r>
              <w:rPr>
                <w:rFonts w:eastAsia="Aptos Narrow"/>
                <w:bCs/>
                <w:lang w:val="en" w:eastAsia="zh-CN" w:bidi="ar"/>
              </w:rPr>
              <w:t>Máy bơm khí CO</w:t>
            </w:r>
            <w:r>
              <w:rPr>
                <w:rFonts w:eastAsia="Aptos Narrow"/>
                <w:bCs/>
                <w:vertAlign w:val="subscript"/>
                <w:lang w:val="en" w:eastAsia="zh-CN" w:bidi="ar"/>
              </w:rPr>
              <w:t>2</w:t>
            </w:r>
            <w:r>
              <w:rPr>
                <w:rFonts w:eastAsia="Aptos Narrow"/>
                <w:bCs/>
                <w:lang w:val="en" w:eastAsia="zh-CN" w:bidi="ar"/>
              </w:rPr>
              <w:t xml:space="preserve"> </w:t>
            </w:r>
          </w:p>
        </w:tc>
        <w:tc>
          <w:tcPr>
            <w:tcW w:w="439" w:type="pct"/>
            <w:shd w:val="clear" w:color="auto" w:fill="auto"/>
            <w:vAlign w:val="center"/>
          </w:tcPr>
          <w:p w14:paraId="0A8B624C">
            <w:pPr>
              <w:spacing w:before="60" w:after="60"/>
              <w:jc w:val="center"/>
              <w:textAlignment w:val="center"/>
              <w:rPr>
                <w:rFonts w:eastAsia="Aptos Narrow"/>
                <w:bCs/>
                <w:lang w:val="en" w:eastAsia="zh-CN" w:bidi="ar"/>
              </w:rPr>
            </w:pPr>
            <w:r>
              <w:rPr>
                <w:rFonts w:eastAsia="Aptos Narrow"/>
                <w:bCs/>
                <w:lang w:val="en" w:eastAsia="zh-CN" w:bidi="ar"/>
              </w:rPr>
              <w:t>Bộ</w:t>
            </w:r>
          </w:p>
        </w:tc>
        <w:tc>
          <w:tcPr>
            <w:tcW w:w="444" w:type="pct"/>
            <w:shd w:val="clear" w:color="auto" w:fill="auto"/>
            <w:vAlign w:val="center"/>
          </w:tcPr>
          <w:p w14:paraId="4CEC7CAA">
            <w:pPr>
              <w:spacing w:before="60" w:after="60"/>
              <w:jc w:val="center"/>
              <w:textAlignment w:val="center"/>
              <w:rPr>
                <w:rFonts w:eastAsia="Aptos Narrow"/>
                <w:bCs/>
                <w:lang w:val="en" w:eastAsia="zh-CN" w:bidi="ar"/>
              </w:rPr>
            </w:pPr>
            <w:r>
              <w:rPr>
                <w:rFonts w:eastAsia="Aptos Narrow"/>
                <w:bCs/>
                <w:lang w:val="en" w:eastAsia="zh-CN" w:bidi="ar"/>
              </w:rPr>
              <w:t>01</w:t>
            </w:r>
          </w:p>
        </w:tc>
        <w:tc>
          <w:tcPr>
            <w:tcW w:w="2714" w:type="pct"/>
            <w:shd w:val="clear" w:color="auto" w:fill="auto"/>
            <w:vAlign w:val="center"/>
          </w:tcPr>
          <w:p w14:paraId="155394FA">
            <w:pPr>
              <w:spacing w:before="60" w:after="60"/>
              <w:rPr>
                <w:bCs/>
              </w:rPr>
            </w:pPr>
            <w:r>
              <w:rPr>
                <w:bCs/>
              </w:rPr>
              <w:t>- Bao gồm bộ dây kết nối trocar.</w:t>
            </w:r>
          </w:p>
          <w:p w14:paraId="331F78A7">
            <w:pPr>
              <w:spacing w:before="60" w:after="60"/>
              <w:rPr>
                <w:bCs/>
              </w:rPr>
            </w:pPr>
            <w:r>
              <w:rPr>
                <w:bCs/>
              </w:rPr>
              <w:t>- Có sưởi ấm khí hoặc hút khói tự động.</w:t>
            </w:r>
          </w:p>
          <w:p w14:paraId="6DD843B6">
            <w:pPr>
              <w:spacing w:before="60" w:after="60"/>
              <w:rPr>
                <w:bCs/>
              </w:rPr>
            </w:pPr>
            <w:r>
              <w:rPr>
                <w:bCs/>
              </w:rPr>
              <w:t>- Có chế độ bơm cho trẻ em hoặc có thể sử dụng cho trẻ em.</w:t>
            </w:r>
          </w:p>
          <w:p w14:paraId="71832429">
            <w:pPr>
              <w:spacing w:before="60" w:after="60"/>
              <w:rPr>
                <w:bCs/>
              </w:rPr>
            </w:pPr>
            <w:r>
              <w:rPr>
                <w:bCs/>
              </w:rPr>
              <w:t>- Có hệ thống an toàn theo dõi liên tục áp lực ổ bụng.</w:t>
            </w:r>
          </w:p>
          <w:p w14:paraId="69234E72">
            <w:pPr>
              <w:spacing w:before="60" w:after="60"/>
              <w:rPr>
                <w:bCs/>
              </w:rPr>
            </w:pPr>
            <w:r>
              <w:rPr>
                <w:bCs/>
              </w:rPr>
              <w:t>- Có ≥ 2 chế độ bơm khí.</w:t>
            </w:r>
          </w:p>
          <w:p w14:paraId="1482B200">
            <w:pPr>
              <w:spacing w:before="60" w:after="60"/>
              <w:rPr>
                <w:bCs/>
              </w:rPr>
            </w:pPr>
            <w:r>
              <w:rPr>
                <w:bCs/>
              </w:rPr>
              <w:t>- Lưu lượng bơm tối đa: ≥ 45 lít/phút.</w:t>
            </w:r>
          </w:p>
          <w:p w14:paraId="5FAC95AF">
            <w:pPr>
              <w:spacing w:before="60" w:after="60"/>
              <w:rPr>
                <w:bCs/>
              </w:rPr>
            </w:pPr>
            <w:r>
              <w:rPr>
                <w:bCs/>
              </w:rPr>
              <w:t>- Áp lực bơm tối đa: ≥ 25 mmHg.</w:t>
            </w:r>
          </w:p>
        </w:tc>
      </w:tr>
      <w:tr w14:paraId="45B83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587DF46">
            <w:pPr>
              <w:spacing w:before="60" w:after="60"/>
              <w:jc w:val="center"/>
              <w:textAlignment w:val="center"/>
              <w:rPr>
                <w:rFonts w:eastAsia="Aptos Narrow"/>
                <w:bCs/>
                <w:lang w:val="en" w:eastAsia="zh-CN" w:bidi="ar"/>
              </w:rPr>
            </w:pPr>
            <w:r>
              <w:rPr>
                <w:rFonts w:eastAsia="Aptos Narrow"/>
                <w:bCs/>
                <w:lang w:val="en" w:eastAsia="zh-CN" w:bidi="ar"/>
              </w:rPr>
              <w:t>1.1.6</w:t>
            </w:r>
          </w:p>
        </w:tc>
        <w:tc>
          <w:tcPr>
            <w:tcW w:w="984" w:type="pct"/>
            <w:shd w:val="clear" w:color="auto" w:fill="auto"/>
            <w:vAlign w:val="center"/>
          </w:tcPr>
          <w:p w14:paraId="67AEC026">
            <w:pPr>
              <w:spacing w:before="60" w:after="60"/>
              <w:textAlignment w:val="center"/>
              <w:rPr>
                <w:rFonts w:eastAsia="Aptos Narrow"/>
                <w:bCs/>
                <w:lang w:val="en" w:eastAsia="zh-CN" w:bidi="ar"/>
              </w:rPr>
            </w:pPr>
            <w:r>
              <w:rPr>
                <w:rFonts w:eastAsia="Aptos Narrow"/>
                <w:bCs/>
                <w:lang w:val="en" w:eastAsia="zh-CN" w:bidi="ar"/>
              </w:rPr>
              <w:t>Xe đẩy chuyên dụng</w:t>
            </w:r>
          </w:p>
        </w:tc>
        <w:tc>
          <w:tcPr>
            <w:tcW w:w="439" w:type="pct"/>
            <w:shd w:val="clear" w:color="auto" w:fill="auto"/>
            <w:vAlign w:val="center"/>
          </w:tcPr>
          <w:p w14:paraId="61519947">
            <w:pPr>
              <w:spacing w:before="60" w:after="60"/>
              <w:jc w:val="center"/>
              <w:textAlignment w:val="center"/>
              <w:rPr>
                <w:rFonts w:eastAsia="Aptos Narrow"/>
                <w:bCs/>
                <w:lang w:val="en" w:eastAsia="zh-CN" w:bidi="ar"/>
              </w:rPr>
            </w:pPr>
            <w:r>
              <w:rPr>
                <w:rFonts w:eastAsia="Aptos Narrow"/>
                <w:bCs/>
                <w:lang w:val="en" w:eastAsia="zh-CN" w:bidi="ar"/>
              </w:rPr>
              <w:t>Bộ</w:t>
            </w:r>
          </w:p>
        </w:tc>
        <w:tc>
          <w:tcPr>
            <w:tcW w:w="444" w:type="pct"/>
            <w:shd w:val="clear" w:color="auto" w:fill="auto"/>
            <w:vAlign w:val="center"/>
          </w:tcPr>
          <w:p w14:paraId="2B71B4D8">
            <w:pPr>
              <w:spacing w:before="60" w:after="60"/>
              <w:jc w:val="center"/>
              <w:textAlignment w:val="center"/>
              <w:rPr>
                <w:rFonts w:eastAsia="Aptos Narrow"/>
                <w:bCs/>
                <w:lang w:val="en" w:eastAsia="zh-CN" w:bidi="ar"/>
              </w:rPr>
            </w:pPr>
            <w:r>
              <w:rPr>
                <w:rFonts w:eastAsia="Aptos Narrow"/>
                <w:bCs/>
                <w:lang w:val="en" w:eastAsia="zh-CN" w:bidi="ar"/>
              </w:rPr>
              <w:t>01</w:t>
            </w:r>
          </w:p>
        </w:tc>
        <w:tc>
          <w:tcPr>
            <w:tcW w:w="2714" w:type="pct"/>
            <w:shd w:val="clear" w:color="auto" w:fill="auto"/>
            <w:vAlign w:val="center"/>
          </w:tcPr>
          <w:p w14:paraId="582E914A">
            <w:pPr>
              <w:spacing w:before="60" w:after="60"/>
              <w:rPr>
                <w:bCs/>
              </w:rPr>
            </w:pPr>
            <w:r>
              <w:rPr>
                <w:bCs/>
              </w:rPr>
              <w:t>- Chất liệu: Inox 304 hoặc sơn tĩnh điện.</w:t>
            </w:r>
          </w:p>
          <w:p w14:paraId="61BDD837">
            <w:pPr>
              <w:spacing w:before="60" w:after="60"/>
              <w:rPr>
                <w:bCs/>
              </w:rPr>
            </w:pPr>
            <w:r>
              <w:rPr>
                <w:bCs/>
              </w:rPr>
              <w:t xml:space="preserve">- Xe có: </w:t>
            </w:r>
            <w:r>
              <w:rPr>
                <w:rFonts w:hint="eastAsia"/>
                <w:bCs/>
              </w:rPr>
              <w:t>≥</w:t>
            </w:r>
            <w:r>
              <w:rPr>
                <w:bCs/>
              </w:rPr>
              <w:t xml:space="preserve"> 04 ngăn để máy, bánh xe có khóa.</w:t>
            </w:r>
          </w:p>
          <w:p w14:paraId="13167B33">
            <w:pPr>
              <w:spacing w:before="60" w:after="60"/>
              <w:rPr>
                <w:bCs/>
              </w:rPr>
            </w:pPr>
            <w:r>
              <w:rPr>
                <w:bCs/>
              </w:rPr>
              <w:t>- Có sẵn ổ cắm điện cho các thiết bị đặt trên xe.</w:t>
            </w:r>
          </w:p>
        </w:tc>
      </w:tr>
      <w:tr w14:paraId="130A3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412" w:type="pct"/>
            <w:shd w:val="clear" w:color="auto" w:fill="auto"/>
            <w:vAlign w:val="center"/>
          </w:tcPr>
          <w:p w14:paraId="7C395515">
            <w:pPr>
              <w:jc w:val="center"/>
              <w:rPr>
                <w:b/>
              </w:rPr>
            </w:pPr>
            <w:r>
              <w:rPr>
                <w:b/>
              </w:rPr>
              <w:t>1.2</w:t>
            </w:r>
          </w:p>
        </w:tc>
        <w:tc>
          <w:tcPr>
            <w:tcW w:w="4588" w:type="pct"/>
            <w:gridSpan w:val="5"/>
            <w:shd w:val="clear" w:color="auto" w:fill="auto"/>
            <w:vAlign w:val="center"/>
          </w:tcPr>
          <w:p w14:paraId="6D93C348">
            <w:pPr>
              <w:rPr>
                <w:b/>
                <w:bCs/>
              </w:rPr>
            </w:pPr>
            <w:r>
              <w:rPr>
                <w:b/>
              </w:rPr>
              <w:t>Bộ dụng cụ phẫu thuật kèm theo hệ thống bao gồm:</w:t>
            </w:r>
          </w:p>
        </w:tc>
      </w:tr>
      <w:tr w14:paraId="6F475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651FB8BE">
            <w:pPr>
              <w:spacing w:before="60" w:after="60"/>
              <w:jc w:val="center"/>
              <w:textAlignment w:val="center"/>
              <w:rPr>
                <w:rFonts w:eastAsia="Aptos Narrow"/>
                <w:bCs/>
                <w:lang w:val="en" w:eastAsia="zh-CN" w:bidi="ar"/>
              </w:rPr>
            </w:pPr>
            <w:r>
              <w:rPr>
                <w:rFonts w:eastAsia="Aptos Narrow"/>
                <w:bCs/>
                <w:lang w:val="en" w:eastAsia="zh-CN" w:bidi="ar"/>
              </w:rPr>
              <w:t>1.2.1</w:t>
            </w:r>
          </w:p>
        </w:tc>
        <w:tc>
          <w:tcPr>
            <w:tcW w:w="984" w:type="pct"/>
            <w:shd w:val="clear" w:color="auto" w:fill="auto"/>
            <w:vAlign w:val="center"/>
          </w:tcPr>
          <w:p w14:paraId="7822F5A4">
            <w:pPr>
              <w:spacing w:before="60" w:after="60"/>
              <w:textAlignment w:val="center"/>
              <w:rPr>
                <w:rFonts w:eastAsia="Aptos Narrow"/>
                <w:bCs/>
                <w:lang w:val="en" w:eastAsia="zh-CN" w:bidi="ar"/>
              </w:rPr>
            </w:pPr>
            <w:r>
              <w:rPr>
                <w:rFonts w:eastAsia="Aptos Narrow"/>
                <w:bCs/>
                <w:lang w:val="en" w:eastAsia="zh-CN" w:bidi="ar"/>
              </w:rPr>
              <w:t>Bộ trocar cỡ lớn</w:t>
            </w:r>
          </w:p>
        </w:tc>
        <w:tc>
          <w:tcPr>
            <w:tcW w:w="439" w:type="pct"/>
            <w:shd w:val="clear" w:color="auto" w:fill="auto"/>
            <w:vAlign w:val="center"/>
          </w:tcPr>
          <w:p w14:paraId="282CE934">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613D5DD3">
            <w:pPr>
              <w:spacing w:before="60" w:after="60"/>
              <w:jc w:val="center"/>
              <w:textAlignment w:val="center"/>
              <w:rPr>
                <w:rFonts w:eastAsia="Aptos Narrow"/>
                <w:bCs/>
                <w:lang w:val="en" w:eastAsia="zh-CN" w:bidi="ar"/>
              </w:rPr>
            </w:pPr>
            <w:r>
              <w:rPr>
                <w:rFonts w:eastAsia="Aptos Narrow"/>
                <w:bCs/>
                <w:lang w:val="en" w:eastAsia="zh-CN" w:bidi="ar"/>
              </w:rPr>
              <w:t>Bộ</w:t>
            </w:r>
          </w:p>
        </w:tc>
        <w:tc>
          <w:tcPr>
            <w:tcW w:w="2714" w:type="pct"/>
            <w:shd w:val="clear" w:color="auto" w:fill="auto"/>
            <w:vAlign w:val="center"/>
          </w:tcPr>
          <w:p w14:paraId="41894D9B">
            <w:pPr>
              <w:spacing w:before="60" w:after="60"/>
              <w:rPr>
                <w:bCs/>
              </w:rPr>
            </w:pPr>
            <w:r>
              <w:rPr>
                <w:bCs/>
              </w:rPr>
              <w:t>- Bộ trocar cỡ lớn bao gồm: Vỏ trocar và van trocar.</w:t>
            </w:r>
            <w:r>
              <w:rPr>
                <w:bCs/>
              </w:rPr>
              <w:br w:type="textWrapping"/>
            </w:r>
            <w:r>
              <w:rPr>
                <w:bCs/>
              </w:rPr>
              <w:t>- Chất liệu vỏ: Hợp kim hoặc thép không gỉ.</w:t>
            </w:r>
            <w:r>
              <w:rPr>
                <w:bCs/>
              </w:rPr>
              <w:br w:type="textWrapping"/>
            </w:r>
            <w:r>
              <w:rPr>
                <w:bCs/>
              </w:rPr>
              <w:t xml:space="preserve">- Đầu vát chéo. </w:t>
            </w:r>
            <w:r>
              <w:rPr>
                <w:bCs/>
              </w:rPr>
              <w:br w:type="textWrapping"/>
            </w:r>
            <w:r>
              <w:rPr>
                <w:bCs/>
              </w:rPr>
              <w:t>- Đường kính trong: Trong khoảng từ 12 mm - 14 mm.</w:t>
            </w:r>
            <w:r>
              <w:rPr>
                <w:bCs/>
              </w:rPr>
              <w:br w:type="textWrapping"/>
            </w:r>
            <w:r>
              <w:rPr>
                <w:bCs/>
              </w:rPr>
              <w:t>- Chiều dài làm việc: ≥ 9.5 cm.</w:t>
            </w:r>
          </w:p>
        </w:tc>
      </w:tr>
      <w:tr w14:paraId="313CD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90F1A8A">
            <w:pPr>
              <w:spacing w:before="60" w:after="60"/>
              <w:jc w:val="center"/>
              <w:textAlignment w:val="center"/>
              <w:rPr>
                <w:rFonts w:eastAsia="Aptos Narrow"/>
                <w:bCs/>
                <w:lang w:val="en" w:eastAsia="zh-CN" w:bidi="ar"/>
              </w:rPr>
            </w:pPr>
            <w:r>
              <w:rPr>
                <w:rFonts w:eastAsia="Aptos Narrow"/>
                <w:bCs/>
                <w:lang w:val="en" w:eastAsia="zh-CN" w:bidi="ar"/>
              </w:rPr>
              <w:t>1.2.2</w:t>
            </w:r>
          </w:p>
        </w:tc>
        <w:tc>
          <w:tcPr>
            <w:tcW w:w="984" w:type="pct"/>
            <w:shd w:val="clear" w:color="auto" w:fill="auto"/>
            <w:vAlign w:val="center"/>
          </w:tcPr>
          <w:p w14:paraId="123A2C45">
            <w:pPr>
              <w:spacing w:before="60" w:after="60"/>
              <w:textAlignment w:val="center"/>
              <w:rPr>
                <w:rFonts w:eastAsia="Aptos Narrow"/>
                <w:bCs/>
                <w:lang w:val="en" w:eastAsia="zh-CN" w:bidi="ar"/>
              </w:rPr>
            </w:pPr>
            <w:r>
              <w:rPr>
                <w:rFonts w:eastAsia="Aptos Narrow"/>
                <w:bCs/>
                <w:lang w:val="en" w:eastAsia="zh-CN" w:bidi="ar"/>
              </w:rPr>
              <w:t>Bộ trocar cỡ nhỏ</w:t>
            </w:r>
          </w:p>
        </w:tc>
        <w:tc>
          <w:tcPr>
            <w:tcW w:w="439" w:type="pct"/>
            <w:shd w:val="clear" w:color="auto" w:fill="auto"/>
            <w:vAlign w:val="center"/>
          </w:tcPr>
          <w:p w14:paraId="5BEC3282">
            <w:pPr>
              <w:spacing w:before="60" w:after="60"/>
              <w:jc w:val="center"/>
              <w:textAlignment w:val="center"/>
              <w:rPr>
                <w:rFonts w:eastAsia="Aptos Narrow"/>
                <w:bCs/>
                <w:lang w:val="en" w:eastAsia="zh-CN" w:bidi="ar"/>
              </w:rPr>
            </w:pPr>
            <w:r>
              <w:rPr>
                <w:rFonts w:eastAsia="Aptos Narrow"/>
                <w:bCs/>
                <w:lang w:val="en" w:eastAsia="zh-CN" w:bidi="ar"/>
              </w:rPr>
              <w:t>3</w:t>
            </w:r>
          </w:p>
        </w:tc>
        <w:tc>
          <w:tcPr>
            <w:tcW w:w="444" w:type="pct"/>
            <w:shd w:val="clear" w:color="auto" w:fill="auto"/>
            <w:vAlign w:val="center"/>
          </w:tcPr>
          <w:p w14:paraId="3954E3CC">
            <w:pPr>
              <w:spacing w:before="60" w:after="60"/>
              <w:jc w:val="center"/>
              <w:textAlignment w:val="center"/>
              <w:rPr>
                <w:rFonts w:eastAsia="Aptos Narrow"/>
                <w:bCs/>
                <w:lang w:val="en" w:eastAsia="zh-CN" w:bidi="ar"/>
              </w:rPr>
            </w:pPr>
            <w:r>
              <w:rPr>
                <w:rFonts w:eastAsia="Aptos Narrow"/>
                <w:bCs/>
                <w:lang w:val="en" w:eastAsia="zh-CN" w:bidi="ar"/>
              </w:rPr>
              <w:t>Bộ</w:t>
            </w:r>
          </w:p>
        </w:tc>
        <w:tc>
          <w:tcPr>
            <w:tcW w:w="2714" w:type="pct"/>
            <w:shd w:val="clear" w:color="auto" w:fill="auto"/>
            <w:vAlign w:val="center"/>
          </w:tcPr>
          <w:p w14:paraId="3171CF8D">
            <w:pPr>
              <w:spacing w:before="60" w:after="60"/>
              <w:rPr>
                <w:bCs/>
              </w:rPr>
            </w:pPr>
            <w:r>
              <w:rPr>
                <w:bCs/>
              </w:rPr>
              <w:t>- Bộ trocar cỡ nhỏ bao gồm: Vỏ trocar và van trocar.</w:t>
            </w:r>
            <w:r>
              <w:rPr>
                <w:bCs/>
              </w:rPr>
              <w:br w:type="textWrapping"/>
            </w:r>
            <w:r>
              <w:rPr>
                <w:bCs/>
              </w:rPr>
              <w:t>- Chất liệu vỏ: Hợp kim hoặc thép không gỉ.</w:t>
            </w:r>
            <w:r>
              <w:rPr>
                <w:bCs/>
              </w:rPr>
              <w:br w:type="textWrapping"/>
            </w:r>
            <w:r>
              <w:rPr>
                <w:bCs/>
              </w:rPr>
              <w:t xml:space="preserve">- Đầu vát chéo. </w:t>
            </w:r>
            <w:r>
              <w:rPr>
                <w:bCs/>
              </w:rPr>
              <w:br w:type="textWrapping"/>
            </w:r>
            <w:r>
              <w:rPr>
                <w:bCs/>
              </w:rPr>
              <w:t>- Đường kính trong: Trong khoảng từ 5 mm - 6 mm.</w:t>
            </w:r>
            <w:r>
              <w:rPr>
                <w:bCs/>
              </w:rPr>
              <w:br w:type="textWrapping"/>
            </w:r>
            <w:r>
              <w:rPr>
                <w:bCs/>
              </w:rPr>
              <w:t>- Chiều dài làm việc: ≥ 9.5 cm.</w:t>
            </w:r>
          </w:p>
        </w:tc>
      </w:tr>
      <w:tr w14:paraId="2392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85310F9">
            <w:pPr>
              <w:spacing w:before="60" w:after="60"/>
              <w:jc w:val="center"/>
              <w:textAlignment w:val="center"/>
              <w:rPr>
                <w:rFonts w:eastAsia="Aptos Narrow"/>
                <w:bCs/>
                <w:lang w:val="en" w:eastAsia="zh-CN" w:bidi="ar"/>
              </w:rPr>
            </w:pPr>
            <w:r>
              <w:rPr>
                <w:rFonts w:eastAsia="Aptos Narrow"/>
                <w:bCs/>
                <w:lang w:val="en" w:eastAsia="zh-CN" w:bidi="ar"/>
              </w:rPr>
              <w:t>1.2.3</w:t>
            </w:r>
          </w:p>
        </w:tc>
        <w:tc>
          <w:tcPr>
            <w:tcW w:w="984" w:type="pct"/>
            <w:shd w:val="clear" w:color="auto" w:fill="auto"/>
            <w:vAlign w:val="center"/>
          </w:tcPr>
          <w:p w14:paraId="7B4DDAE9">
            <w:pPr>
              <w:spacing w:before="60" w:after="60"/>
              <w:textAlignment w:val="center"/>
              <w:rPr>
                <w:rFonts w:eastAsia="Aptos Narrow"/>
                <w:bCs/>
                <w:lang w:val="en" w:eastAsia="zh-CN" w:bidi="ar"/>
              </w:rPr>
            </w:pPr>
            <w:r>
              <w:rPr>
                <w:rFonts w:eastAsia="Aptos Narrow"/>
                <w:bCs/>
                <w:lang w:val="en" w:eastAsia="zh-CN" w:bidi="ar"/>
              </w:rPr>
              <w:t>Bộ trocar cỡ trung bình</w:t>
            </w:r>
          </w:p>
        </w:tc>
        <w:tc>
          <w:tcPr>
            <w:tcW w:w="439" w:type="pct"/>
            <w:shd w:val="clear" w:color="auto" w:fill="auto"/>
            <w:vAlign w:val="center"/>
          </w:tcPr>
          <w:p w14:paraId="64B765F8">
            <w:pPr>
              <w:spacing w:before="60" w:after="60"/>
              <w:jc w:val="center"/>
              <w:textAlignment w:val="center"/>
              <w:rPr>
                <w:rFonts w:eastAsia="Aptos Narrow"/>
                <w:bCs/>
                <w:lang w:val="en" w:eastAsia="zh-CN" w:bidi="ar"/>
              </w:rPr>
            </w:pPr>
            <w:r>
              <w:rPr>
                <w:rFonts w:eastAsia="Aptos Narrow"/>
                <w:bCs/>
                <w:lang w:val="en" w:eastAsia="zh-CN" w:bidi="ar"/>
              </w:rPr>
              <w:t>2</w:t>
            </w:r>
          </w:p>
        </w:tc>
        <w:tc>
          <w:tcPr>
            <w:tcW w:w="444" w:type="pct"/>
            <w:shd w:val="clear" w:color="auto" w:fill="auto"/>
            <w:vAlign w:val="center"/>
          </w:tcPr>
          <w:p w14:paraId="0BFD6D60">
            <w:pPr>
              <w:spacing w:before="60" w:after="60"/>
              <w:jc w:val="center"/>
              <w:textAlignment w:val="center"/>
              <w:rPr>
                <w:rFonts w:eastAsia="Aptos Narrow"/>
                <w:bCs/>
                <w:lang w:val="en" w:eastAsia="zh-CN" w:bidi="ar"/>
              </w:rPr>
            </w:pPr>
            <w:r>
              <w:rPr>
                <w:rFonts w:eastAsia="Aptos Narrow"/>
                <w:bCs/>
                <w:lang w:val="en" w:eastAsia="zh-CN" w:bidi="ar"/>
              </w:rPr>
              <w:t>Bộ</w:t>
            </w:r>
          </w:p>
        </w:tc>
        <w:tc>
          <w:tcPr>
            <w:tcW w:w="2714" w:type="pct"/>
            <w:shd w:val="clear" w:color="auto" w:fill="auto"/>
            <w:vAlign w:val="center"/>
          </w:tcPr>
          <w:p w14:paraId="0AE1C06A">
            <w:pPr>
              <w:spacing w:before="60" w:after="60"/>
              <w:rPr>
                <w:bCs/>
              </w:rPr>
            </w:pPr>
            <w:r>
              <w:rPr>
                <w:bCs/>
              </w:rPr>
              <w:t>- Bộ trocar cỡ trung bình bao gồm: Vỏ trocar và van trocar.</w:t>
            </w:r>
            <w:r>
              <w:rPr>
                <w:bCs/>
              </w:rPr>
              <w:br w:type="textWrapping"/>
            </w:r>
            <w:r>
              <w:rPr>
                <w:bCs/>
              </w:rPr>
              <w:t>- Chất liệu vỏ: Hợp kim hoặc thép không gỉ.</w:t>
            </w:r>
            <w:r>
              <w:rPr>
                <w:bCs/>
              </w:rPr>
              <w:br w:type="textWrapping"/>
            </w:r>
            <w:r>
              <w:rPr>
                <w:bCs/>
              </w:rPr>
              <w:t xml:space="preserve">- Đầu vát chéo. </w:t>
            </w:r>
            <w:r>
              <w:rPr>
                <w:bCs/>
              </w:rPr>
              <w:br w:type="textWrapping"/>
            </w:r>
            <w:r>
              <w:rPr>
                <w:bCs/>
              </w:rPr>
              <w:t>- Đường kính trong: Trong khoảng từ 10 mm - 11 mm.</w:t>
            </w:r>
            <w:r>
              <w:rPr>
                <w:bCs/>
              </w:rPr>
              <w:br w:type="textWrapping"/>
            </w:r>
            <w:r>
              <w:rPr>
                <w:bCs/>
              </w:rPr>
              <w:t>- Chiều dài làm việc: ≥ 9.5 cm.</w:t>
            </w:r>
          </w:p>
        </w:tc>
      </w:tr>
      <w:tr w14:paraId="685F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D4AA0F1">
            <w:pPr>
              <w:spacing w:before="60" w:after="60"/>
              <w:jc w:val="center"/>
              <w:textAlignment w:val="center"/>
              <w:rPr>
                <w:rFonts w:eastAsia="Aptos Narrow"/>
                <w:bCs/>
                <w:lang w:val="en" w:eastAsia="zh-CN" w:bidi="ar"/>
              </w:rPr>
            </w:pPr>
            <w:r>
              <w:rPr>
                <w:rFonts w:eastAsia="Aptos Narrow"/>
                <w:bCs/>
                <w:lang w:val="en" w:eastAsia="zh-CN" w:bidi="ar"/>
              </w:rPr>
              <w:t>1.2.4</w:t>
            </w:r>
          </w:p>
        </w:tc>
        <w:tc>
          <w:tcPr>
            <w:tcW w:w="984" w:type="pct"/>
            <w:shd w:val="clear" w:color="auto" w:fill="auto"/>
            <w:vAlign w:val="center"/>
          </w:tcPr>
          <w:p w14:paraId="62B799F5">
            <w:pPr>
              <w:spacing w:before="60" w:after="60"/>
              <w:textAlignment w:val="center"/>
              <w:rPr>
                <w:rFonts w:eastAsia="Aptos Narrow"/>
                <w:bCs/>
                <w:lang w:val="en" w:eastAsia="zh-CN" w:bidi="ar"/>
              </w:rPr>
            </w:pPr>
            <w:r>
              <w:rPr>
                <w:rFonts w:eastAsia="Aptos Narrow"/>
                <w:bCs/>
                <w:lang w:val="en" w:eastAsia="zh-CN" w:bidi="ar"/>
              </w:rPr>
              <w:t>Hàm Forceps kẹp mở lỗ</w:t>
            </w:r>
          </w:p>
        </w:tc>
        <w:tc>
          <w:tcPr>
            <w:tcW w:w="439" w:type="pct"/>
            <w:shd w:val="clear" w:color="auto" w:fill="auto"/>
            <w:vAlign w:val="center"/>
          </w:tcPr>
          <w:p w14:paraId="20DBE491">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762FDD74">
            <w:pPr>
              <w:spacing w:before="60" w:after="60"/>
              <w:jc w:val="center"/>
              <w:textAlignment w:val="center"/>
              <w:rPr>
                <w:rFonts w:eastAsia="Aptos Narrow"/>
                <w:bCs/>
                <w:lang w:val="en" w:eastAsia="zh-CN" w:bidi="ar"/>
              </w:rPr>
            </w:pPr>
            <w:r>
              <w:rPr>
                <w:rFonts w:eastAsia="Aptos Narrow"/>
                <w:bCs/>
                <w:lang w:val="en" w:eastAsia="zh-CN" w:bidi="ar"/>
              </w:rPr>
              <w:t xml:space="preserve"> Cái</w:t>
            </w:r>
          </w:p>
        </w:tc>
        <w:tc>
          <w:tcPr>
            <w:tcW w:w="2714" w:type="pct"/>
            <w:shd w:val="clear" w:color="auto" w:fill="auto"/>
            <w:vAlign w:val="center"/>
          </w:tcPr>
          <w:p w14:paraId="66104C38">
            <w:pPr>
              <w:spacing w:before="60" w:after="60"/>
              <w:rPr>
                <w:bCs/>
              </w:rPr>
            </w:pPr>
            <w:r>
              <w:rPr>
                <w:bCs/>
              </w:rPr>
              <w:t>- Chất liệu hợp kim hoặc thép không gỉ.</w:t>
            </w:r>
            <w:r>
              <w:rPr>
                <w:bCs/>
              </w:rPr>
              <w:br w:type="textWrapping"/>
            </w:r>
            <w:r>
              <w:rPr>
                <w:bCs/>
              </w:rPr>
              <w:t>- Lưỡi hàm dài ≥ 27 mm.</w:t>
            </w:r>
            <w:r>
              <w:rPr>
                <w:bCs/>
              </w:rPr>
              <w:br w:type="textWrapping"/>
            </w:r>
            <w:r>
              <w:rPr>
                <w:bCs/>
              </w:rPr>
              <w:t>- Đường kính thân: 5 mm.</w:t>
            </w:r>
            <w:r>
              <w:rPr>
                <w:bCs/>
              </w:rPr>
              <w:br w:type="textWrapping"/>
            </w:r>
            <w:r>
              <w:rPr>
                <w:bCs/>
              </w:rPr>
              <w:t>- Chiều dài làm việc: ≥ 33 cm.</w:t>
            </w:r>
          </w:p>
        </w:tc>
      </w:tr>
      <w:tr w14:paraId="12F98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94BDF8F">
            <w:pPr>
              <w:spacing w:before="60" w:after="60"/>
              <w:jc w:val="center"/>
              <w:textAlignment w:val="center"/>
              <w:rPr>
                <w:rFonts w:eastAsia="Aptos Narrow"/>
                <w:bCs/>
                <w:lang w:val="en" w:eastAsia="zh-CN" w:bidi="ar"/>
              </w:rPr>
            </w:pPr>
            <w:r>
              <w:rPr>
                <w:rFonts w:eastAsia="Aptos Narrow"/>
                <w:bCs/>
                <w:lang w:val="en" w:eastAsia="zh-CN" w:bidi="ar"/>
              </w:rPr>
              <w:t>1.2.5</w:t>
            </w:r>
          </w:p>
        </w:tc>
        <w:tc>
          <w:tcPr>
            <w:tcW w:w="984" w:type="pct"/>
            <w:shd w:val="clear" w:color="auto" w:fill="auto"/>
            <w:vAlign w:val="center"/>
          </w:tcPr>
          <w:p w14:paraId="19675963">
            <w:pPr>
              <w:spacing w:before="60" w:after="60"/>
              <w:textAlignment w:val="center"/>
              <w:rPr>
                <w:rFonts w:eastAsia="Aptos Narrow"/>
                <w:bCs/>
                <w:lang w:val="en" w:eastAsia="zh-CN" w:bidi="ar"/>
              </w:rPr>
            </w:pPr>
            <w:r>
              <w:rPr>
                <w:rFonts w:eastAsia="Aptos Narrow"/>
                <w:bCs/>
                <w:lang w:val="en" w:eastAsia="zh-CN" w:bidi="ar"/>
              </w:rPr>
              <w:t>Hàm Forceps kẹp ruột</w:t>
            </w:r>
          </w:p>
        </w:tc>
        <w:tc>
          <w:tcPr>
            <w:tcW w:w="439" w:type="pct"/>
            <w:shd w:val="clear" w:color="auto" w:fill="auto"/>
            <w:vAlign w:val="center"/>
          </w:tcPr>
          <w:p w14:paraId="3F0A469F">
            <w:pPr>
              <w:spacing w:before="60" w:after="60"/>
              <w:jc w:val="center"/>
              <w:textAlignment w:val="center"/>
              <w:rPr>
                <w:rFonts w:eastAsia="Aptos Narrow"/>
                <w:bCs/>
                <w:lang w:val="en" w:eastAsia="zh-CN" w:bidi="ar"/>
              </w:rPr>
            </w:pPr>
            <w:r>
              <w:rPr>
                <w:rFonts w:eastAsia="Aptos Narrow"/>
                <w:bCs/>
                <w:lang w:val="en" w:eastAsia="zh-CN" w:bidi="ar"/>
              </w:rPr>
              <w:t>2</w:t>
            </w:r>
          </w:p>
        </w:tc>
        <w:tc>
          <w:tcPr>
            <w:tcW w:w="444" w:type="pct"/>
            <w:shd w:val="clear" w:color="auto" w:fill="auto"/>
            <w:vAlign w:val="center"/>
          </w:tcPr>
          <w:p w14:paraId="2F8DC895">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2BB85E1E">
            <w:pPr>
              <w:spacing w:before="60" w:after="60"/>
              <w:rPr>
                <w:bCs/>
              </w:rPr>
            </w:pPr>
            <w:r>
              <w:rPr>
                <w:bCs/>
              </w:rPr>
              <w:t>- Chất liệu hợp kim hoặc thép không gỉ.</w:t>
            </w:r>
            <w:r>
              <w:rPr>
                <w:bCs/>
              </w:rPr>
              <w:br w:type="textWrapping"/>
            </w:r>
            <w:r>
              <w:rPr>
                <w:bCs/>
              </w:rPr>
              <w:t>- Lưỡi hàm dài ≥ 26 mm.</w:t>
            </w:r>
            <w:r>
              <w:rPr>
                <w:bCs/>
              </w:rPr>
              <w:br w:type="textWrapping"/>
            </w:r>
            <w:r>
              <w:rPr>
                <w:bCs/>
              </w:rPr>
              <w:t>- Đường kính thân: 5 mm.</w:t>
            </w:r>
            <w:r>
              <w:rPr>
                <w:bCs/>
              </w:rPr>
              <w:br w:type="textWrapping"/>
            </w:r>
            <w:r>
              <w:rPr>
                <w:bCs/>
              </w:rPr>
              <w:t>- Chiều dài làm việc: ≥ 33 cm.</w:t>
            </w:r>
          </w:p>
        </w:tc>
      </w:tr>
      <w:tr w14:paraId="4B2F3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E07A000">
            <w:pPr>
              <w:spacing w:before="60" w:after="60"/>
              <w:jc w:val="center"/>
              <w:textAlignment w:val="center"/>
              <w:rPr>
                <w:rFonts w:eastAsia="Aptos Narrow"/>
                <w:bCs/>
                <w:lang w:val="en" w:eastAsia="zh-CN" w:bidi="ar"/>
              </w:rPr>
            </w:pPr>
            <w:r>
              <w:rPr>
                <w:rFonts w:eastAsia="Aptos Narrow"/>
                <w:bCs/>
                <w:lang w:val="en" w:eastAsia="zh-CN" w:bidi="ar"/>
              </w:rPr>
              <w:t>1.2.6</w:t>
            </w:r>
          </w:p>
        </w:tc>
        <w:tc>
          <w:tcPr>
            <w:tcW w:w="984" w:type="pct"/>
            <w:shd w:val="clear" w:color="auto" w:fill="auto"/>
            <w:vAlign w:val="center"/>
          </w:tcPr>
          <w:p w14:paraId="294B607D">
            <w:pPr>
              <w:spacing w:before="60" w:after="60"/>
              <w:textAlignment w:val="center"/>
              <w:rPr>
                <w:rFonts w:eastAsia="Aptos Narrow"/>
                <w:bCs/>
                <w:lang w:val="en" w:eastAsia="zh-CN" w:bidi="ar"/>
              </w:rPr>
            </w:pPr>
            <w:r>
              <w:rPr>
                <w:rFonts w:eastAsia="Aptos Narrow"/>
                <w:bCs/>
                <w:lang w:val="en" w:eastAsia="zh-CN" w:bidi="ar"/>
              </w:rPr>
              <w:t>Hàm forceps phẫu tích</w:t>
            </w:r>
          </w:p>
        </w:tc>
        <w:tc>
          <w:tcPr>
            <w:tcW w:w="439" w:type="pct"/>
            <w:shd w:val="clear" w:color="auto" w:fill="auto"/>
            <w:vAlign w:val="center"/>
          </w:tcPr>
          <w:p w14:paraId="22D44A43">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1DEB3D42">
            <w:pPr>
              <w:spacing w:before="60" w:after="60"/>
              <w:jc w:val="center"/>
              <w:textAlignment w:val="center"/>
              <w:rPr>
                <w:rFonts w:eastAsia="Aptos Narrow"/>
                <w:bCs/>
                <w:lang w:val="en" w:eastAsia="zh-CN" w:bidi="ar"/>
              </w:rPr>
            </w:pPr>
            <w:r>
              <w:rPr>
                <w:rFonts w:eastAsia="Aptos Narrow"/>
                <w:bCs/>
                <w:lang w:val="en" w:eastAsia="zh-CN" w:bidi="ar"/>
              </w:rPr>
              <w:t xml:space="preserve"> Cái</w:t>
            </w:r>
          </w:p>
        </w:tc>
        <w:tc>
          <w:tcPr>
            <w:tcW w:w="2714" w:type="pct"/>
            <w:shd w:val="clear" w:color="auto" w:fill="auto"/>
            <w:vAlign w:val="center"/>
          </w:tcPr>
          <w:p w14:paraId="0B0B4200">
            <w:pPr>
              <w:spacing w:before="60" w:after="60"/>
              <w:rPr>
                <w:bCs/>
              </w:rPr>
            </w:pPr>
            <w:r>
              <w:rPr>
                <w:bCs/>
              </w:rPr>
              <w:t>- Chất liệu hợp kim hoặc thép không gỉ.</w:t>
            </w:r>
            <w:r>
              <w:rPr>
                <w:bCs/>
              </w:rPr>
              <w:br w:type="textWrapping"/>
            </w:r>
            <w:r>
              <w:rPr>
                <w:bCs/>
              </w:rPr>
              <w:t>- Lưỡi hàm dài ≥ 21 mm.</w:t>
            </w:r>
            <w:r>
              <w:rPr>
                <w:bCs/>
              </w:rPr>
              <w:br w:type="textWrapping"/>
            </w:r>
            <w:r>
              <w:rPr>
                <w:bCs/>
              </w:rPr>
              <w:t>- Đường kính thân: 5 mm.</w:t>
            </w:r>
            <w:r>
              <w:rPr>
                <w:bCs/>
              </w:rPr>
              <w:br w:type="textWrapping"/>
            </w:r>
            <w:r>
              <w:rPr>
                <w:bCs/>
              </w:rPr>
              <w:t>- Chiều dài làm việc: ≥ 30 cm.</w:t>
            </w:r>
          </w:p>
        </w:tc>
      </w:tr>
      <w:tr w14:paraId="3C2D6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05D3A0A">
            <w:pPr>
              <w:spacing w:before="60" w:after="60"/>
              <w:jc w:val="center"/>
              <w:textAlignment w:val="center"/>
              <w:rPr>
                <w:rFonts w:eastAsia="Aptos Narrow"/>
                <w:bCs/>
                <w:lang w:val="en" w:eastAsia="zh-CN" w:bidi="ar"/>
              </w:rPr>
            </w:pPr>
            <w:r>
              <w:rPr>
                <w:rFonts w:eastAsia="Aptos Narrow"/>
                <w:bCs/>
                <w:lang w:val="en" w:eastAsia="zh-CN" w:bidi="ar"/>
              </w:rPr>
              <w:t>1.2.7</w:t>
            </w:r>
          </w:p>
        </w:tc>
        <w:tc>
          <w:tcPr>
            <w:tcW w:w="984" w:type="pct"/>
            <w:shd w:val="clear" w:color="auto" w:fill="auto"/>
            <w:vAlign w:val="center"/>
          </w:tcPr>
          <w:p w14:paraId="7030C826">
            <w:pPr>
              <w:spacing w:before="60" w:after="60"/>
              <w:textAlignment w:val="center"/>
              <w:rPr>
                <w:rFonts w:eastAsia="Aptos Narrow"/>
                <w:bCs/>
                <w:lang w:val="en" w:eastAsia="zh-CN" w:bidi="ar"/>
              </w:rPr>
            </w:pPr>
            <w:r>
              <w:rPr>
                <w:rFonts w:eastAsia="Aptos Narrow"/>
                <w:bCs/>
                <w:lang w:val="en" w:eastAsia="zh-CN" w:bidi="ar"/>
              </w:rPr>
              <w:t>Hàm forceps phẫu tích bóc tách</w:t>
            </w:r>
          </w:p>
        </w:tc>
        <w:tc>
          <w:tcPr>
            <w:tcW w:w="439" w:type="pct"/>
            <w:shd w:val="clear" w:color="auto" w:fill="auto"/>
            <w:vAlign w:val="center"/>
          </w:tcPr>
          <w:p w14:paraId="607D5AAC">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5F3D3945">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7813B748">
            <w:pPr>
              <w:spacing w:before="60" w:after="60"/>
              <w:rPr>
                <w:bCs/>
              </w:rPr>
            </w:pPr>
            <w:r>
              <w:rPr>
                <w:bCs/>
              </w:rPr>
              <w:t>- Chất liệu hợp kim hoặc thép không gỉ.</w:t>
            </w:r>
            <w:r>
              <w:rPr>
                <w:bCs/>
              </w:rPr>
              <w:br w:type="textWrapping"/>
            </w:r>
            <w:r>
              <w:rPr>
                <w:bCs/>
              </w:rPr>
              <w:t>- Lưỡi hàm dài ≥ 21 mm.</w:t>
            </w:r>
            <w:r>
              <w:rPr>
                <w:bCs/>
              </w:rPr>
              <w:br w:type="textWrapping"/>
            </w:r>
            <w:r>
              <w:rPr>
                <w:bCs/>
              </w:rPr>
              <w:t>- Đường kính thân: 5 mm hoặc 10 mm.</w:t>
            </w:r>
            <w:r>
              <w:rPr>
                <w:bCs/>
              </w:rPr>
              <w:br w:type="textWrapping"/>
            </w:r>
            <w:r>
              <w:rPr>
                <w:bCs/>
              </w:rPr>
              <w:t>- Chiều dài làm việc: ≥ 30 cm.</w:t>
            </w:r>
          </w:p>
        </w:tc>
      </w:tr>
      <w:tr w14:paraId="3079A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E22DADE">
            <w:pPr>
              <w:spacing w:before="60" w:after="60"/>
              <w:jc w:val="center"/>
              <w:textAlignment w:val="center"/>
              <w:rPr>
                <w:rFonts w:eastAsia="Aptos Narrow"/>
                <w:bCs/>
                <w:lang w:val="en" w:eastAsia="zh-CN" w:bidi="ar"/>
              </w:rPr>
            </w:pPr>
            <w:r>
              <w:rPr>
                <w:rFonts w:eastAsia="Aptos Narrow"/>
                <w:bCs/>
                <w:lang w:val="en" w:eastAsia="zh-CN" w:bidi="ar"/>
              </w:rPr>
              <w:t>1.2.8</w:t>
            </w:r>
          </w:p>
        </w:tc>
        <w:tc>
          <w:tcPr>
            <w:tcW w:w="984" w:type="pct"/>
            <w:shd w:val="clear" w:color="auto" w:fill="auto"/>
            <w:vAlign w:val="center"/>
          </w:tcPr>
          <w:p w14:paraId="1692C8A7">
            <w:pPr>
              <w:spacing w:before="60" w:after="60"/>
              <w:textAlignment w:val="center"/>
              <w:rPr>
                <w:rFonts w:eastAsia="Aptos Narrow"/>
                <w:bCs/>
                <w:lang w:val="en" w:eastAsia="zh-CN" w:bidi="ar"/>
              </w:rPr>
            </w:pPr>
            <w:r>
              <w:rPr>
                <w:rFonts w:eastAsia="Aptos Narrow"/>
                <w:bCs/>
                <w:lang w:val="en" w:eastAsia="zh-CN" w:bidi="ar"/>
              </w:rPr>
              <w:t>Hàm forceps phẫu tích mạch máu</w:t>
            </w:r>
          </w:p>
        </w:tc>
        <w:tc>
          <w:tcPr>
            <w:tcW w:w="439" w:type="pct"/>
            <w:shd w:val="clear" w:color="auto" w:fill="auto"/>
            <w:vAlign w:val="center"/>
          </w:tcPr>
          <w:p w14:paraId="41575331">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79038177">
            <w:pPr>
              <w:spacing w:before="60" w:after="60"/>
              <w:jc w:val="center"/>
              <w:textAlignment w:val="center"/>
              <w:rPr>
                <w:rFonts w:eastAsia="Aptos Narrow"/>
                <w:bCs/>
                <w:lang w:val="en" w:eastAsia="zh-CN" w:bidi="ar"/>
              </w:rPr>
            </w:pPr>
            <w:r>
              <w:rPr>
                <w:rFonts w:eastAsia="Aptos Narrow"/>
                <w:bCs/>
                <w:lang w:val="en" w:eastAsia="zh-CN" w:bidi="ar"/>
              </w:rPr>
              <w:t xml:space="preserve"> Cái</w:t>
            </w:r>
          </w:p>
        </w:tc>
        <w:tc>
          <w:tcPr>
            <w:tcW w:w="2714" w:type="pct"/>
            <w:shd w:val="clear" w:color="auto" w:fill="auto"/>
            <w:vAlign w:val="center"/>
          </w:tcPr>
          <w:p w14:paraId="32E890AE">
            <w:pPr>
              <w:spacing w:before="60" w:after="60"/>
              <w:rPr>
                <w:bCs/>
              </w:rPr>
            </w:pPr>
            <w:r>
              <w:rPr>
                <w:bCs/>
              </w:rPr>
              <w:t>- Chất liệu hợp kim hoặc thép không gỉ.</w:t>
            </w:r>
            <w:r>
              <w:rPr>
                <w:bCs/>
              </w:rPr>
              <w:br w:type="textWrapping"/>
            </w:r>
            <w:r>
              <w:rPr>
                <w:bCs/>
              </w:rPr>
              <w:t>- Lưỡi hàm dài ≥ 18 mm.</w:t>
            </w:r>
            <w:r>
              <w:rPr>
                <w:bCs/>
              </w:rPr>
              <w:br w:type="textWrapping"/>
            </w:r>
            <w:r>
              <w:rPr>
                <w:bCs/>
              </w:rPr>
              <w:t>- Đường kính thân: 5 mm.</w:t>
            </w:r>
            <w:r>
              <w:rPr>
                <w:bCs/>
              </w:rPr>
              <w:br w:type="textWrapping"/>
            </w:r>
            <w:r>
              <w:rPr>
                <w:bCs/>
              </w:rPr>
              <w:t>- Chiều dài làm việc: ≥ 30 cm.</w:t>
            </w:r>
          </w:p>
        </w:tc>
      </w:tr>
      <w:tr w14:paraId="70DC1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38EE6EC">
            <w:pPr>
              <w:spacing w:before="60" w:after="60"/>
              <w:jc w:val="center"/>
              <w:textAlignment w:val="center"/>
              <w:rPr>
                <w:rFonts w:eastAsia="Aptos Narrow"/>
                <w:bCs/>
                <w:lang w:val="en" w:eastAsia="zh-CN" w:bidi="ar"/>
              </w:rPr>
            </w:pPr>
            <w:r>
              <w:rPr>
                <w:rFonts w:eastAsia="Aptos Narrow"/>
                <w:bCs/>
                <w:lang w:val="en" w:eastAsia="zh-CN" w:bidi="ar"/>
              </w:rPr>
              <w:t>1.2.9</w:t>
            </w:r>
          </w:p>
        </w:tc>
        <w:tc>
          <w:tcPr>
            <w:tcW w:w="984" w:type="pct"/>
            <w:shd w:val="clear" w:color="auto" w:fill="auto"/>
            <w:vAlign w:val="center"/>
          </w:tcPr>
          <w:p w14:paraId="7F705855">
            <w:pPr>
              <w:spacing w:before="60" w:after="60"/>
              <w:textAlignment w:val="center"/>
              <w:rPr>
                <w:rFonts w:eastAsia="Aptos Narrow"/>
                <w:bCs/>
                <w:lang w:val="en" w:eastAsia="zh-CN" w:bidi="ar"/>
              </w:rPr>
            </w:pPr>
            <w:r>
              <w:rPr>
                <w:rFonts w:eastAsia="Aptos Narrow"/>
                <w:bCs/>
                <w:lang w:val="en" w:eastAsia="zh-CN" w:bidi="ar"/>
              </w:rPr>
              <w:t>Hộp tiệt trùng và bảo quản dụng cụ</w:t>
            </w:r>
          </w:p>
        </w:tc>
        <w:tc>
          <w:tcPr>
            <w:tcW w:w="439" w:type="pct"/>
            <w:shd w:val="clear" w:color="auto" w:fill="auto"/>
            <w:vAlign w:val="center"/>
          </w:tcPr>
          <w:p w14:paraId="66171779">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5593EADE">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33AA3CC4">
            <w:pPr>
              <w:spacing w:before="60" w:after="60"/>
              <w:rPr>
                <w:bCs/>
              </w:rPr>
            </w:pPr>
            <w:r>
              <w:rPr>
                <w:bCs/>
              </w:rPr>
              <w:t>- Hộp tiệt trùng và bảo quản dụng cụ.</w:t>
            </w:r>
            <w:r>
              <w:rPr>
                <w:bCs/>
              </w:rPr>
              <w:br w:type="textWrapping"/>
            </w:r>
            <w:r>
              <w:rPr>
                <w:bCs/>
              </w:rPr>
              <w:t>- Chất liệu: Nhựa hoặc nhôm hoặc thép không gỉ.</w:t>
            </w:r>
            <w:r>
              <w:rPr>
                <w:bCs/>
              </w:rPr>
              <w:br w:type="textWrapping"/>
            </w:r>
            <w:r>
              <w:rPr>
                <w:bCs/>
              </w:rPr>
              <w:t xml:space="preserve">- Có đục lỗ, có nắp đậy. </w:t>
            </w:r>
            <w:r>
              <w:rPr>
                <w:bCs/>
              </w:rPr>
              <w:br w:type="textWrapping"/>
            </w:r>
            <w:r>
              <w:rPr>
                <w:bCs/>
              </w:rPr>
              <w:t xml:space="preserve">- Kích thước bên ngoài: ≥ 500 mm x 60 mm x 235 mm. </w:t>
            </w:r>
          </w:p>
        </w:tc>
      </w:tr>
      <w:tr w14:paraId="27D93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BC97279">
            <w:pPr>
              <w:spacing w:before="60" w:after="60"/>
              <w:jc w:val="center"/>
              <w:textAlignment w:val="center"/>
              <w:rPr>
                <w:rFonts w:eastAsia="Aptos Narrow"/>
                <w:bCs/>
                <w:lang w:val="en" w:eastAsia="zh-CN" w:bidi="ar"/>
              </w:rPr>
            </w:pPr>
            <w:r>
              <w:rPr>
                <w:rFonts w:eastAsia="Aptos Narrow"/>
                <w:bCs/>
                <w:lang w:val="en" w:eastAsia="zh-CN" w:bidi="ar"/>
              </w:rPr>
              <w:t>1.2.10</w:t>
            </w:r>
          </w:p>
        </w:tc>
        <w:tc>
          <w:tcPr>
            <w:tcW w:w="984" w:type="pct"/>
            <w:shd w:val="clear" w:color="auto" w:fill="auto"/>
            <w:vAlign w:val="center"/>
          </w:tcPr>
          <w:p w14:paraId="37AA5186">
            <w:pPr>
              <w:spacing w:before="60" w:after="60"/>
              <w:textAlignment w:val="center"/>
              <w:rPr>
                <w:rFonts w:eastAsia="Aptos Narrow"/>
                <w:bCs/>
                <w:lang w:val="en" w:eastAsia="zh-CN" w:bidi="ar"/>
              </w:rPr>
            </w:pPr>
            <w:r>
              <w:rPr>
                <w:rFonts w:eastAsia="Aptos Narrow"/>
                <w:bCs/>
                <w:lang w:val="en" w:eastAsia="zh-CN" w:bidi="ar"/>
              </w:rPr>
              <w:t>Hộp tiệt trùng và bảo quản ống soi</w:t>
            </w:r>
          </w:p>
        </w:tc>
        <w:tc>
          <w:tcPr>
            <w:tcW w:w="439" w:type="pct"/>
            <w:shd w:val="clear" w:color="auto" w:fill="auto"/>
            <w:vAlign w:val="center"/>
          </w:tcPr>
          <w:p w14:paraId="6056F30F">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78253783">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5B3214D3">
            <w:pPr>
              <w:spacing w:before="60" w:after="60"/>
              <w:rPr>
                <w:bCs/>
              </w:rPr>
            </w:pPr>
            <w:r>
              <w:rPr>
                <w:bCs/>
              </w:rPr>
              <w:t>- Hộp tiệt trùng và bảo quản ống soi.</w:t>
            </w:r>
            <w:r>
              <w:rPr>
                <w:bCs/>
              </w:rPr>
              <w:br w:type="textWrapping"/>
            </w:r>
            <w:r>
              <w:rPr>
                <w:bCs/>
              </w:rPr>
              <w:t>- Chất liệu: Nhựa hoặc nhôm hoặc thép không gỉ.</w:t>
            </w:r>
            <w:r>
              <w:rPr>
                <w:bCs/>
              </w:rPr>
              <w:br w:type="textWrapping"/>
            </w:r>
            <w:r>
              <w:rPr>
                <w:bCs/>
              </w:rPr>
              <w:t xml:space="preserve">- Có đục lỗ, có nắp đậy. </w:t>
            </w:r>
            <w:r>
              <w:rPr>
                <w:bCs/>
              </w:rPr>
              <w:br w:type="textWrapping"/>
            </w:r>
            <w:r>
              <w:rPr>
                <w:bCs/>
              </w:rPr>
              <w:t xml:space="preserve">- Kích thước bên ngoài: ≥ 440 mm x 40 mm x 55 mm. </w:t>
            </w:r>
          </w:p>
        </w:tc>
      </w:tr>
      <w:tr w14:paraId="0B276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FC5F815">
            <w:pPr>
              <w:spacing w:before="60" w:after="60"/>
              <w:jc w:val="center"/>
              <w:textAlignment w:val="center"/>
              <w:rPr>
                <w:rFonts w:eastAsia="Aptos Narrow"/>
                <w:bCs/>
                <w:lang w:val="en" w:eastAsia="zh-CN" w:bidi="ar"/>
              </w:rPr>
            </w:pPr>
            <w:r>
              <w:rPr>
                <w:rFonts w:eastAsia="Aptos Narrow"/>
                <w:bCs/>
                <w:lang w:val="en" w:eastAsia="zh-CN" w:bidi="ar"/>
              </w:rPr>
              <w:t>1.2.11</w:t>
            </w:r>
          </w:p>
        </w:tc>
        <w:tc>
          <w:tcPr>
            <w:tcW w:w="984" w:type="pct"/>
            <w:shd w:val="clear" w:color="auto" w:fill="auto"/>
            <w:vAlign w:val="center"/>
          </w:tcPr>
          <w:p w14:paraId="64AEE414">
            <w:pPr>
              <w:spacing w:before="60" w:after="60"/>
              <w:textAlignment w:val="center"/>
              <w:rPr>
                <w:rFonts w:eastAsia="Aptos Narrow"/>
                <w:bCs/>
                <w:lang w:val="en" w:eastAsia="zh-CN" w:bidi="ar"/>
              </w:rPr>
            </w:pPr>
            <w:r>
              <w:rPr>
                <w:rFonts w:eastAsia="Aptos Narrow"/>
                <w:bCs/>
                <w:lang w:val="en" w:eastAsia="zh-CN" w:bidi="ar"/>
              </w:rPr>
              <w:t>Kẹp (Panh) phẫu tích cầm máu lưỡng cực</w:t>
            </w:r>
          </w:p>
        </w:tc>
        <w:tc>
          <w:tcPr>
            <w:tcW w:w="439" w:type="pct"/>
            <w:shd w:val="clear" w:color="auto" w:fill="auto"/>
            <w:vAlign w:val="center"/>
          </w:tcPr>
          <w:p w14:paraId="14AA41F9">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1EEF0F9A">
            <w:pPr>
              <w:spacing w:before="60" w:after="60"/>
              <w:jc w:val="center"/>
              <w:textAlignment w:val="center"/>
              <w:rPr>
                <w:rFonts w:eastAsia="Aptos Narrow"/>
                <w:bCs/>
                <w:lang w:val="en" w:eastAsia="zh-CN" w:bidi="ar"/>
              </w:rPr>
            </w:pPr>
            <w:r>
              <w:rPr>
                <w:rFonts w:eastAsia="Aptos Narrow"/>
                <w:bCs/>
                <w:lang w:val="en" w:eastAsia="zh-CN" w:bidi="ar"/>
              </w:rPr>
              <w:t xml:space="preserve"> Cái </w:t>
            </w:r>
          </w:p>
        </w:tc>
        <w:tc>
          <w:tcPr>
            <w:tcW w:w="2714" w:type="pct"/>
            <w:shd w:val="clear" w:color="auto" w:fill="auto"/>
            <w:vAlign w:val="center"/>
          </w:tcPr>
          <w:p w14:paraId="549381DA">
            <w:pPr>
              <w:spacing w:before="60" w:after="60"/>
              <w:rPr>
                <w:bCs/>
              </w:rPr>
            </w:pPr>
            <w:r>
              <w:rPr>
                <w:bCs/>
              </w:rPr>
              <w:t>- Kẹp (Panh) phẫu tích cầm máu lưỡng cực.</w:t>
            </w:r>
            <w:r>
              <w:rPr>
                <w:bCs/>
              </w:rPr>
              <w:br w:type="textWrapping"/>
            </w:r>
            <w:r>
              <w:rPr>
                <w:bCs/>
              </w:rPr>
              <w:t>- Chất liệu vỏ: Hợp kim hoặc thép không gỉ.</w:t>
            </w:r>
            <w:r>
              <w:rPr>
                <w:bCs/>
              </w:rPr>
              <w:br w:type="textWrapping"/>
            </w:r>
            <w:r>
              <w:rPr>
                <w:bCs/>
              </w:rPr>
              <w:t>- Lưỡi hàm dài ≥ 19 mm.</w:t>
            </w:r>
            <w:r>
              <w:rPr>
                <w:bCs/>
              </w:rPr>
              <w:br w:type="textWrapping"/>
            </w:r>
            <w:r>
              <w:rPr>
                <w:bCs/>
              </w:rPr>
              <w:t>- Đường kính thân: Trong khoảng từ 5 mm - 6 mm.</w:t>
            </w:r>
            <w:r>
              <w:rPr>
                <w:bCs/>
              </w:rPr>
              <w:br w:type="textWrapping"/>
            </w:r>
            <w:r>
              <w:rPr>
                <w:bCs/>
              </w:rPr>
              <w:t>- Chiều dài làm việc: ≥ 32 cm.</w:t>
            </w:r>
          </w:p>
        </w:tc>
      </w:tr>
      <w:tr w14:paraId="079A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39572A9">
            <w:pPr>
              <w:spacing w:before="60" w:after="60"/>
              <w:jc w:val="center"/>
              <w:textAlignment w:val="center"/>
              <w:rPr>
                <w:rFonts w:eastAsia="Aptos Narrow"/>
                <w:bCs/>
                <w:lang w:val="en" w:eastAsia="zh-CN" w:bidi="ar"/>
              </w:rPr>
            </w:pPr>
            <w:r>
              <w:rPr>
                <w:rFonts w:eastAsia="Aptos Narrow"/>
                <w:bCs/>
                <w:lang w:val="en" w:eastAsia="zh-CN" w:bidi="ar"/>
              </w:rPr>
              <w:t>1.2.12</w:t>
            </w:r>
          </w:p>
        </w:tc>
        <w:tc>
          <w:tcPr>
            <w:tcW w:w="984" w:type="pct"/>
            <w:shd w:val="clear" w:color="auto" w:fill="auto"/>
            <w:vAlign w:val="center"/>
          </w:tcPr>
          <w:p w14:paraId="392FDB91">
            <w:pPr>
              <w:spacing w:before="60" w:after="60"/>
              <w:textAlignment w:val="center"/>
              <w:rPr>
                <w:rFonts w:eastAsia="Aptos Narrow"/>
                <w:bCs/>
                <w:lang w:val="en" w:eastAsia="zh-CN" w:bidi="ar"/>
              </w:rPr>
            </w:pPr>
            <w:r>
              <w:rPr>
                <w:rFonts w:eastAsia="Aptos Narrow"/>
                <w:bCs/>
                <w:lang w:val="en" w:eastAsia="zh-CN" w:bidi="ar"/>
              </w:rPr>
              <w:t>Kìm kẹp clip cầm máu cỡ trung bình</w:t>
            </w:r>
          </w:p>
        </w:tc>
        <w:tc>
          <w:tcPr>
            <w:tcW w:w="439" w:type="pct"/>
            <w:shd w:val="clear" w:color="auto" w:fill="auto"/>
            <w:vAlign w:val="center"/>
          </w:tcPr>
          <w:p w14:paraId="7CBE44CB">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1BF795BA">
            <w:pPr>
              <w:spacing w:before="60" w:after="60"/>
              <w:jc w:val="center"/>
              <w:textAlignment w:val="center"/>
              <w:rPr>
                <w:rFonts w:eastAsia="Aptos Narrow"/>
                <w:bCs/>
                <w:lang w:val="en" w:eastAsia="zh-CN" w:bidi="ar"/>
              </w:rPr>
            </w:pPr>
            <w:r>
              <w:rPr>
                <w:rFonts w:eastAsia="Aptos Narrow"/>
                <w:bCs/>
                <w:lang w:val="en" w:eastAsia="zh-CN" w:bidi="ar"/>
              </w:rPr>
              <w:t xml:space="preserve"> Cái</w:t>
            </w:r>
          </w:p>
        </w:tc>
        <w:tc>
          <w:tcPr>
            <w:tcW w:w="2714" w:type="pct"/>
            <w:shd w:val="clear" w:color="auto" w:fill="auto"/>
            <w:vAlign w:val="center"/>
          </w:tcPr>
          <w:p w14:paraId="19AE545F">
            <w:pPr>
              <w:spacing w:before="60" w:after="60"/>
              <w:rPr>
                <w:bCs/>
              </w:rPr>
            </w:pPr>
            <w:r>
              <w:rPr>
                <w:bCs/>
              </w:rPr>
              <w:t>- Kìm kẹp clip cầm máu.</w:t>
            </w:r>
            <w:r>
              <w:rPr>
                <w:bCs/>
              </w:rPr>
              <w:br w:type="textWrapping"/>
            </w:r>
            <w:r>
              <w:rPr>
                <w:bCs/>
              </w:rPr>
              <w:t>- Chất liệu hợp kim hoặc thép không gỉ.</w:t>
            </w:r>
            <w:r>
              <w:rPr>
                <w:bCs/>
              </w:rPr>
              <w:br w:type="textWrapping"/>
            </w:r>
            <w:r>
              <w:rPr>
                <w:bCs/>
              </w:rPr>
              <w:t xml:space="preserve"> - Đường kính thân: Trong khoảng từ 10 mm - 11 mm.</w:t>
            </w:r>
            <w:r>
              <w:rPr>
                <w:bCs/>
              </w:rPr>
              <w:br w:type="textWrapping"/>
            </w:r>
            <w:r>
              <w:rPr>
                <w:bCs/>
              </w:rPr>
              <w:t>- Chiều dài làm việc: ≥ 33 cm.</w:t>
            </w:r>
          </w:p>
        </w:tc>
      </w:tr>
      <w:tr w14:paraId="2444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F8BDBDC">
            <w:pPr>
              <w:spacing w:before="60" w:after="60"/>
              <w:jc w:val="center"/>
              <w:textAlignment w:val="center"/>
              <w:rPr>
                <w:rFonts w:eastAsia="Aptos Narrow"/>
                <w:bCs/>
                <w:lang w:val="en" w:eastAsia="zh-CN" w:bidi="ar"/>
              </w:rPr>
            </w:pPr>
            <w:r>
              <w:rPr>
                <w:rFonts w:eastAsia="Aptos Narrow"/>
                <w:bCs/>
                <w:lang w:val="en" w:eastAsia="zh-CN" w:bidi="ar"/>
              </w:rPr>
              <w:t>1.2.13</w:t>
            </w:r>
          </w:p>
        </w:tc>
        <w:tc>
          <w:tcPr>
            <w:tcW w:w="984" w:type="pct"/>
            <w:shd w:val="clear" w:color="auto" w:fill="auto"/>
            <w:vAlign w:val="center"/>
          </w:tcPr>
          <w:p w14:paraId="4E327DAC">
            <w:pPr>
              <w:spacing w:before="60" w:after="60"/>
              <w:textAlignment w:val="center"/>
              <w:rPr>
                <w:rFonts w:eastAsia="Aptos Narrow"/>
                <w:bCs/>
                <w:lang w:val="en" w:eastAsia="zh-CN" w:bidi="ar"/>
              </w:rPr>
            </w:pPr>
            <w:r>
              <w:rPr>
                <w:rFonts w:eastAsia="Aptos Narrow"/>
                <w:bCs/>
                <w:lang w:val="en" w:eastAsia="zh-CN" w:bidi="ar"/>
              </w:rPr>
              <w:t xml:space="preserve">Kìm kẹp clip polymer cỡ L </w:t>
            </w:r>
          </w:p>
        </w:tc>
        <w:tc>
          <w:tcPr>
            <w:tcW w:w="439" w:type="pct"/>
            <w:shd w:val="clear" w:color="auto" w:fill="auto"/>
            <w:vAlign w:val="center"/>
          </w:tcPr>
          <w:p w14:paraId="0E5C6FE1">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3E9C2596">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77E1D880">
            <w:pPr>
              <w:spacing w:before="60" w:after="60"/>
              <w:rPr>
                <w:bCs/>
              </w:rPr>
            </w:pPr>
            <w:r>
              <w:rPr>
                <w:bCs/>
              </w:rPr>
              <w:t>- Kìm kẹp clip polymer, cỡ L.</w:t>
            </w:r>
            <w:r>
              <w:rPr>
                <w:bCs/>
              </w:rPr>
              <w:br w:type="textWrapping"/>
            </w:r>
            <w:r>
              <w:rPr>
                <w:bCs/>
              </w:rPr>
              <w:t>- Chất liệu Chất liệu hợp kim hoặc thép không gỉ.</w:t>
            </w:r>
            <w:r>
              <w:rPr>
                <w:bCs/>
              </w:rPr>
              <w:br w:type="textWrapping"/>
            </w:r>
            <w:r>
              <w:rPr>
                <w:bCs/>
              </w:rPr>
              <w:t>- Đường kính thân: Trong khoảng từ 10 mm - 11 mm.</w:t>
            </w:r>
            <w:r>
              <w:rPr>
                <w:bCs/>
              </w:rPr>
              <w:br w:type="textWrapping"/>
            </w:r>
            <w:r>
              <w:rPr>
                <w:bCs/>
              </w:rPr>
              <w:t>- Chiều dài làm việc: ≥ 32 cm.</w:t>
            </w:r>
          </w:p>
          <w:p w14:paraId="4F3A1D3B">
            <w:pPr>
              <w:spacing w:before="60" w:after="60"/>
              <w:rPr>
                <w:bCs/>
              </w:rPr>
            </w:pPr>
            <w:r>
              <w:rPr>
                <w:bCs/>
              </w:rPr>
              <w:t>- Kẹp được các mạch máu trong khoảng 5 mm</w:t>
            </w:r>
            <w:r>
              <w:rPr>
                <w:bCs/>
                <w:sz w:val="22"/>
              </w:rPr>
              <w:t xml:space="preserve"> </w:t>
            </w:r>
            <w:r>
              <w:rPr>
                <w:bCs/>
              </w:rPr>
              <w:t>- 13 mm.</w:t>
            </w:r>
          </w:p>
        </w:tc>
      </w:tr>
      <w:tr w14:paraId="6DFE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BDFC0E9">
            <w:pPr>
              <w:spacing w:before="60" w:after="60"/>
              <w:jc w:val="center"/>
              <w:textAlignment w:val="center"/>
              <w:rPr>
                <w:rFonts w:eastAsia="Aptos Narrow"/>
                <w:bCs/>
                <w:lang w:val="en" w:eastAsia="zh-CN" w:bidi="ar"/>
              </w:rPr>
            </w:pPr>
            <w:r>
              <w:rPr>
                <w:rFonts w:eastAsia="Aptos Narrow"/>
                <w:bCs/>
                <w:lang w:val="en" w:eastAsia="zh-CN" w:bidi="ar"/>
              </w:rPr>
              <w:t>1.2.14</w:t>
            </w:r>
          </w:p>
        </w:tc>
        <w:tc>
          <w:tcPr>
            <w:tcW w:w="984" w:type="pct"/>
            <w:shd w:val="clear" w:color="auto" w:fill="auto"/>
            <w:vAlign w:val="center"/>
          </w:tcPr>
          <w:p w14:paraId="3E6B2A5D">
            <w:pPr>
              <w:spacing w:before="60" w:after="60"/>
              <w:textAlignment w:val="center"/>
              <w:rPr>
                <w:rFonts w:eastAsia="Aptos Narrow"/>
                <w:bCs/>
                <w:lang w:val="en" w:eastAsia="zh-CN" w:bidi="ar"/>
              </w:rPr>
            </w:pPr>
            <w:r>
              <w:rPr>
                <w:rFonts w:eastAsia="Aptos Narrow"/>
                <w:bCs/>
                <w:lang w:val="en" w:eastAsia="zh-CN" w:bidi="ar"/>
              </w:rPr>
              <w:t>Kìm kẹp clip polymer, cỡ XL</w:t>
            </w:r>
          </w:p>
        </w:tc>
        <w:tc>
          <w:tcPr>
            <w:tcW w:w="439" w:type="pct"/>
            <w:shd w:val="clear" w:color="auto" w:fill="auto"/>
            <w:vAlign w:val="center"/>
          </w:tcPr>
          <w:p w14:paraId="3EF13C26">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6F42D6E0">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7158527F">
            <w:pPr>
              <w:spacing w:before="60" w:after="60"/>
              <w:rPr>
                <w:bCs/>
              </w:rPr>
            </w:pPr>
            <w:r>
              <w:rPr>
                <w:bCs/>
              </w:rPr>
              <w:t>- Kìm kẹp clip polymer, cỡ XL.</w:t>
            </w:r>
            <w:r>
              <w:rPr>
                <w:bCs/>
              </w:rPr>
              <w:br w:type="textWrapping"/>
            </w:r>
            <w:r>
              <w:rPr>
                <w:bCs/>
              </w:rPr>
              <w:t>- Chất liệu Chất liệu hợp kim hoặc thép không gỉ.</w:t>
            </w:r>
            <w:r>
              <w:rPr>
                <w:bCs/>
              </w:rPr>
              <w:br w:type="textWrapping"/>
            </w:r>
            <w:r>
              <w:rPr>
                <w:bCs/>
              </w:rPr>
              <w:t>- Đường kính thân: Trong khoảng từ 10 mm - 11 mm.</w:t>
            </w:r>
            <w:r>
              <w:rPr>
                <w:bCs/>
              </w:rPr>
              <w:br w:type="textWrapping"/>
            </w:r>
            <w:r>
              <w:rPr>
                <w:bCs/>
              </w:rPr>
              <w:t>- Chiều dài làm việc: ≥ 32 cm.</w:t>
            </w:r>
          </w:p>
          <w:p w14:paraId="27DA3F47">
            <w:pPr>
              <w:spacing w:before="60" w:after="60"/>
              <w:rPr>
                <w:bCs/>
              </w:rPr>
            </w:pPr>
            <w:r>
              <w:rPr>
                <w:bCs/>
              </w:rPr>
              <w:t>- Kẹp được các mạch máu trong khoảng 7 mm - 16 mm.</w:t>
            </w:r>
          </w:p>
        </w:tc>
      </w:tr>
      <w:tr w14:paraId="1F589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CAE6958">
            <w:pPr>
              <w:spacing w:before="60" w:after="60"/>
              <w:jc w:val="center"/>
              <w:textAlignment w:val="center"/>
              <w:rPr>
                <w:rFonts w:eastAsia="Aptos Narrow"/>
                <w:bCs/>
                <w:lang w:val="en" w:eastAsia="zh-CN" w:bidi="ar"/>
              </w:rPr>
            </w:pPr>
            <w:r>
              <w:rPr>
                <w:rFonts w:eastAsia="Aptos Narrow"/>
                <w:bCs/>
                <w:lang w:val="en" w:eastAsia="zh-CN" w:bidi="ar"/>
              </w:rPr>
              <w:t>1.2.15</w:t>
            </w:r>
          </w:p>
        </w:tc>
        <w:tc>
          <w:tcPr>
            <w:tcW w:w="984" w:type="pct"/>
            <w:shd w:val="clear" w:color="auto" w:fill="auto"/>
            <w:vAlign w:val="center"/>
          </w:tcPr>
          <w:p w14:paraId="57AF4910">
            <w:pPr>
              <w:spacing w:before="60" w:after="60"/>
              <w:textAlignment w:val="center"/>
              <w:rPr>
                <w:rFonts w:eastAsia="Aptos Narrow"/>
                <w:bCs/>
                <w:lang w:val="en" w:eastAsia="zh-CN" w:bidi="ar"/>
              </w:rPr>
            </w:pPr>
            <w:r>
              <w:rPr>
                <w:rFonts w:eastAsia="Aptos Narrow"/>
                <w:bCs/>
                <w:lang w:val="en" w:eastAsia="zh-CN" w:bidi="ar"/>
              </w:rPr>
              <w:t>Kìm kẹp kim hàm cong</w:t>
            </w:r>
          </w:p>
        </w:tc>
        <w:tc>
          <w:tcPr>
            <w:tcW w:w="439" w:type="pct"/>
            <w:shd w:val="clear" w:color="auto" w:fill="auto"/>
            <w:vAlign w:val="center"/>
          </w:tcPr>
          <w:p w14:paraId="3C569542">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66A615DE">
            <w:pPr>
              <w:spacing w:before="60" w:after="60"/>
              <w:jc w:val="center"/>
              <w:textAlignment w:val="center"/>
              <w:rPr>
                <w:rFonts w:eastAsia="Aptos Narrow"/>
                <w:bCs/>
                <w:lang w:val="en" w:eastAsia="zh-CN" w:bidi="ar"/>
              </w:rPr>
            </w:pPr>
            <w:r>
              <w:rPr>
                <w:rFonts w:eastAsia="Aptos Narrow"/>
                <w:bCs/>
                <w:lang w:val="en" w:eastAsia="zh-CN" w:bidi="ar"/>
              </w:rPr>
              <w:t xml:space="preserve"> Cái</w:t>
            </w:r>
          </w:p>
        </w:tc>
        <w:tc>
          <w:tcPr>
            <w:tcW w:w="2714" w:type="pct"/>
            <w:shd w:val="clear" w:color="auto" w:fill="auto"/>
            <w:vAlign w:val="center"/>
          </w:tcPr>
          <w:p w14:paraId="6688AF50">
            <w:pPr>
              <w:spacing w:before="60" w:after="60"/>
              <w:rPr>
                <w:bCs/>
              </w:rPr>
            </w:pPr>
            <w:r>
              <w:rPr>
                <w:bCs/>
              </w:rPr>
              <w:t>- Chất liệu hàm: Hợp kim hoặc thép không gỉ.</w:t>
            </w:r>
            <w:r>
              <w:rPr>
                <w:bCs/>
              </w:rPr>
              <w:br w:type="textWrapping"/>
            </w:r>
            <w:r>
              <w:rPr>
                <w:bCs/>
              </w:rPr>
              <w:t>- Loại hàm cong, có khóa (khớp hãm).</w:t>
            </w:r>
            <w:r>
              <w:rPr>
                <w:bCs/>
              </w:rPr>
              <w:br w:type="textWrapping"/>
            </w:r>
            <w:r>
              <w:rPr>
                <w:bCs/>
              </w:rPr>
              <w:t xml:space="preserve"> - Đường kính thân: Trong khoảng từ 5 mm - 6 mm.</w:t>
            </w:r>
            <w:r>
              <w:rPr>
                <w:bCs/>
              </w:rPr>
              <w:br w:type="textWrapping"/>
            </w:r>
            <w:r>
              <w:rPr>
                <w:bCs/>
              </w:rPr>
              <w:t>- Chiều dài làm việc: ≥ 32 cm.</w:t>
            </w:r>
          </w:p>
        </w:tc>
      </w:tr>
      <w:tr w14:paraId="344EA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3744872">
            <w:pPr>
              <w:spacing w:before="60" w:after="60"/>
              <w:jc w:val="center"/>
              <w:textAlignment w:val="center"/>
              <w:rPr>
                <w:rFonts w:eastAsia="Aptos Narrow"/>
                <w:bCs/>
                <w:lang w:val="en" w:eastAsia="zh-CN" w:bidi="ar"/>
              </w:rPr>
            </w:pPr>
            <w:r>
              <w:rPr>
                <w:rFonts w:eastAsia="Aptos Narrow"/>
                <w:bCs/>
                <w:lang w:val="en" w:eastAsia="zh-CN" w:bidi="ar"/>
              </w:rPr>
              <w:t>1.2.16</w:t>
            </w:r>
          </w:p>
        </w:tc>
        <w:tc>
          <w:tcPr>
            <w:tcW w:w="984" w:type="pct"/>
            <w:shd w:val="clear" w:color="auto" w:fill="auto"/>
            <w:vAlign w:val="center"/>
          </w:tcPr>
          <w:p w14:paraId="3C287A83">
            <w:pPr>
              <w:spacing w:before="60" w:after="60"/>
              <w:textAlignment w:val="center"/>
              <w:rPr>
                <w:rFonts w:eastAsia="Aptos Narrow"/>
                <w:bCs/>
                <w:lang w:val="en" w:eastAsia="zh-CN" w:bidi="ar"/>
              </w:rPr>
            </w:pPr>
            <w:r>
              <w:rPr>
                <w:rFonts w:eastAsia="Aptos Narrow"/>
                <w:bCs/>
                <w:lang w:val="en" w:eastAsia="zh-CN" w:bidi="ar"/>
              </w:rPr>
              <w:t>Kìm kẹp kim hàm thẳng</w:t>
            </w:r>
          </w:p>
        </w:tc>
        <w:tc>
          <w:tcPr>
            <w:tcW w:w="439" w:type="pct"/>
            <w:shd w:val="clear" w:color="auto" w:fill="auto"/>
            <w:vAlign w:val="center"/>
          </w:tcPr>
          <w:p w14:paraId="1F4E3F86">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1765909E">
            <w:pPr>
              <w:spacing w:before="60" w:after="60"/>
              <w:jc w:val="center"/>
              <w:textAlignment w:val="center"/>
              <w:rPr>
                <w:rFonts w:eastAsia="Aptos Narrow"/>
                <w:bCs/>
                <w:lang w:val="en" w:eastAsia="zh-CN" w:bidi="ar"/>
              </w:rPr>
            </w:pPr>
            <w:r>
              <w:rPr>
                <w:rFonts w:eastAsia="Aptos Narrow"/>
                <w:bCs/>
                <w:lang w:val="en" w:eastAsia="zh-CN" w:bidi="ar"/>
              </w:rPr>
              <w:t xml:space="preserve"> Cái</w:t>
            </w:r>
          </w:p>
        </w:tc>
        <w:tc>
          <w:tcPr>
            <w:tcW w:w="2714" w:type="pct"/>
            <w:shd w:val="clear" w:color="auto" w:fill="auto"/>
            <w:vAlign w:val="center"/>
          </w:tcPr>
          <w:p w14:paraId="752C0C5C">
            <w:pPr>
              <w:spacing w:before="60" w:after="60"/>
              <w:rPr>
                <w:bCs/>
              </w:rPr>
            </w:pPr>
            <w:r>
              <w:rPr>
                <w:bCs/>
              </w:rPr>
              <w:t>- Chất liệu hàm: Hợp kim hoặc thép không gỉ.</w:t>
            </w:r>
            <w:r>
              <w:rPr>
                <w:bCs/>
              </w:rPr>
              <w:br w:type="textWrapping"/>
            </w:r>
            <w:r>
              <w:rPr>
                <w:bCs/>
              </w:rPr>
              <w:t>- Loại hàm thẳng, có khóa (khớp hãm).</w:t>
            </w:r>
            <w:r>
              <w:rPr>
                <w:bCs/>
              </w:rPr>
              <w:br w:type="textWrapping"/>
            </w:r>
            <w:r>
              <w:rPr>
                <w:bCs/>
              </w:rPr>
              <w:t xml:space="preserve"> - Đường kính thân: Trong khoảng từ 5 mm - 6 mm.</w:t>
            </w:r>
            <w:r>
              <w:rPr>
                <w:bCs/>
              </w:rPr>
              <w:br w:type="textWrapping"/>
            </w:r>
            <w:r>
              <w:rPr>
                <w:bCs/>
              </w:rPr>
              <w:t>- Chiều dài làm việc: ≥ 32 cm.</w:t>
            </w:r>
          </w:p>
        </w:tc>
      </w:tr>
      <w:tr w14:paraId="7701F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195427A">
            <w:pPr>
              <w:spacing w:before="60" w:after="60"/>
              <w:jc w:val="center"/>
              <w:textAlignment w:val="center"/>
              <w:rPr>
                <w:rFonts w:eastAsia="Aptos Narrow"/>
                <w:bCs/>
                <w:lang w:val="en" w:eastAsia="zh-CN" w:bidi="ar"/>
              </w:rPr>
            </w:pPr>
            <w:r>
              <w:rPr>
                <w:rFonts w:eastAsia="Aptos Narrow"/>
                <w:bCs/>
                <w:lang w:val="en" w:eastAsia="zh-CN" w:bidi="ar"/>
              </w:rPr>
              <w:t>1.2.17</w:t>
            </w:r>
          </w:p>
        </w:tc>
        <w:tc>
          <w:tcPr>
            <w:tcW w:w="984" w:type="pct"/>
            <w:shd w:val="clear" w:color="auto" w:fill="auto"/>
            <w:vAlign w:val="center"/>
          </w:tcPr>
          <w:p w14:paraId="396A2755">
            <w:pPr>
              <w:spacing w:before="60" w:after="60"/>
              <w:textAlignment w:val="center"/>
              <w:rPr>
                <w:rFonts w:eastAsia="Aptos Narrow"/>
                <w:bCs/>
                <w:lang w:val="en" w:eastAsia="zh-CN" w:bidi="ar"/>
              </w:rPr>
            </w:pPr>
            <w:r>
              <w:rPr>
                <w:rFonts w:eastAsia="Aptos Narrow"/>
                <w:bCs/>
                <w:lang w:val="en" w:eastAsia="zh-CN" w:bidi="ar"/>
              </w:rPr>
              <w:t>Lưỡi kéo cong</w:t>
            </w:r>
          </w:p>
        </w:tc>
        <w:tc>
          <w:tcPr>
            <w:tcW w:w="439" w:type="pct"/>
            <w:shd w:val="clear" w:color="auto" w:fill="auto"/>
            <w:vAlign w:val="center"/>
          </w:tcPr>
          <w:p w14:paraId="3459CB60">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37A2A0CB">
            <w:pPr>
              <w:spacing w:before="60" w:after="60"/>
              <w:jc w:val="center"/>
              <w:textAlignment w:val="center"/>
              <w:rPr>
                <w:rFonts w:eastAsia="Aptos Narrow"/>
                <w:bCs/>
                <w:lang w:val="en" w:eastAsia="zh-CN" w:bidi="ar"/>
              </w:rPr>
            </w:pPr>
            <w:r>
              <w:rPr>
                <w:rFonts w:eastAsia="Aptos Narrow"/>
                <w:bCs/>
                <w:lang w:val="en" w:eastAsia="zh-CN" w:bidi="ar"/>
              </w:rPr>
              <w:t xml:space="preserve"> Cái</w:t>
            </w:r>
          </w:p>
        </w:tc>
        <w:tc>
          <w:tcPr>
            <w:tcW w:w="2714" w:type="pct"/>
            <w:shd w:val="clear" w:color="auto" w:fill="auto"/>
            <w:vAlign w:val="center"/>
          </w:tcPr>
          <w:p w14:paraId="62923FDB">
            <w:pPr>
              <w:spacing w:before="60" w:after="60"/>
              <w:rPr>
                <w:bCs/>
              </w:rPr>
            </w:pPr>
            <w:r>
              <w:rPr>
                <w:bCs/>
              </w:rPr>
              <w:t>- Lưỡi kéo cong.</w:t>
            </w:r>
            <w:r>
              <w:rPr>
                <w:bCs/>
              </w:rPr>
              <w:br w:type="textWrapping"/>
            </w:r>
            <w:r>
              <w:rPr>
                <w:bCs/>
              </w:rPr>
              <w:t xml:space="preserve">- Hàm dài ≥ 19 mm. </w:t>
            </w:r>
            <w:r>
              <w:rPr>
                <w:bCs/>
              </w:rPr>
              <w:br w:type="textWrapping"/>
            </w:r>
            <w:r>
              <w:rPr>
                <w:bCs/>
              </w:rPr>
              <w:t>- Đường kính thân: 5 mm.</w:t>
            </w:r>
            <w:r>
              <w:rPr>
                <w:bCs/>
              </w:rPr>
              <w:br w:type="textWrapping"/>
            </w:r>
            <w:r>
              <w:rPr>
                <w:bCs/>
              </w:rPr>
              <w:t>- Chiều dài làm việc: ≥ 30 cm.</w:t>
            </w:r>
          </w:p>
        </w:tc>
      </w:tr>
      <w:tr w14:paraId="558B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BDA8763">
            <w:pPr>
              <w:spacing w:before="60" w:after="60"/>
              <w:jc w:val="center"/>
              <w:textAlignment w:val="center"/>
              <w:rPr>
                <w:rFonts w:eastAsia="Aptos Narrow"/>
                <w:bCs/>
                <w:lang w:val="en" w:eastAsia="zh-CN" w:bidi="ar"/>
              </w:rPr>
            </w:pPr>
            <w:r>
              <w:rPr>
                <w:rFonts w:eastAsia="Aptos Narrow"/>
                <w:bCs/>
                <w:lang w:val="en" w:eastAsia="zh-CN" w:bidi="ar"/>
              </w:rPr>
              <w:t>1.2.18</w:t>
            </w:r>
          </w:p>
        </w:tc>
        <w:tc>
          <w:tcPr>
            <w:tcW w:w="984" w:type="pct"/>
            <w:shd w:val="clear" w:color="auto" w:fill="auto"/>
            <w:vAlign w:val="center"/>
          </w:tcPr>
          <w:p w14:paraId="78D37FB3">
            <w:pPr>
              <w:spacing w:before="60" w:after="60"/>
              <w:textAlignment w:val="center"/>
              <w:rPr>
                <w:rFonts w:eastAsia="Aptos Narrow"/>
                <w:bCs/>
                <w:lang w:val="en" w:eastAsia="zh-CN" w:bidi="ar"/>
              </w:rPr>
            </w:pPr>
            <w:r>
              <w:rPr>
                <w:rFonts w:eastAsia="Aptos Narrow"/>
                <w:bCs/>
                <w:lang w:val="en" w:eastAsia="zh-CN" w:bidi="ar"/>
              </w:rPr>
              <w:t>Nắp hoặc Ống giảm khẩu kính cỡ lớn</w:t>
            </w:r>
          </w:p>
        </w:tc>
        <w:tc>
          <w:tcPr>
            <w:tcW w:w="439" w:type="pct"/>
            <w:shd w:val="clear" w:color="auto" w:fill="auto"/>
            <w:vAlign w:val="center"/>
          </w:tcPr>
          <w:p w14:paraId="6DAA5787">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5E603C27">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5115B2D3">
            <w:pPr>
              <w:spacing w:before="60" w:after="60"/>
              <w:rPr>
                <w:bCs/>
              </w:rPr>
            </w:pPr>
            <w:r>
              <w:rPr>
                <w:bCs/>
              </w:rPr>
              <w:t>- Nắp hoặc Ống thu giảm dùng để kết nối trocar đường kính trong từ 12 mm - 14 mm về trocar đường kính trong từ 5 mm - 6 mm.</w:t>
            </w:r>
          </w:p>
        </w:tc>
      </w:tr>
      <w:tr w14:paraId="2E025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5061BBEE">
            <w:pPr>
              <w:spacing w:before="60" w:after="60"/>
              <w:jc w:val="center"/>
              <w:textAlignment w:val="center"/>
              <w:rPr>
                <w:rFonts w:eastAsia="Aptos Narrow"/>
                <w:bCs/>
                <w:lang w:val="en" w:eastAsia="zh-CN" w:bidi="ar"/>
              </w:rPr>
            </w:pPr>
            <w:r>
              <w:rPr>
                <w:rFonts w:eastAsia="Aptos Narrow"/>
                <w:bCs/>
                <w:lang w:val="en" w:eastAsia="zh-CN" w:bidi="ar"/>
              </w:rPr>
              <w:t>1.2.19</w:t>
            </w:r>
          </w:p>
        </w:tc>
        <w:tc>
          <w:tcPr>
            <w:tcW w:w="984" w:type="pct"/>
            <w:shd w:val="clear" w:color="auto" w:fill="auto"/>
            <w:vAlign w:val="center"/>
          </w:tcPr>
          <w:p w14:paraId="0CCAA995">
            <w:pPr>
              <w:spacing w:before="60" w:after="60"/>
              <w:textAlignment w:val="center"/>
              <w:rPr>
                <w:rFonts w:eastAsia="Aptos Narrow"/>
                <w:bCs/>
                <w:lang w:val="en" w:eastAsia="zh-CN" w:bidi="ar"/>
              </w:rPr>
            </w:pPr>
            <w:r>
              <w:rPr>
                <w:rFonts w:eastAsia="Aptos Narrow"/>
                <w:bCs/>
                <w:lang w:val="en" w:eastAsia="zh-CN" w:bidi="ar"/>
              </w:rPr>
              <w:t>Nắp hoặc Ống giảm khẩu kính cỡ trung bình</w:t>
            </w:r>
          </w:p>
        </w:tc>
        <w:tc>
          <w:tcPr>
            <w:tcW w:w="439" w:type="pct"/>
            <w:shd w:val="clear" w:color="auto" w:fill="auto"/>
            <w:vAlign w:val="center"/>
          </w:tcPr>
          <w:p w14:paraId="42DB0C4B">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55592043">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55DB4E1B">
            <w:pPr>
              <w:spacing w:before="60" w:after="60"/>
              <w:rPr>
                <w:bCs/>
              </w:rPr>
            </w:pPr>
            <w:r>
              <w:rPr>
                <w:bCs/>
              </w:rPr>
              <w:t>- Nắp hoặc Ống thu giảm dùng để kết nối trocar đường kính trong từ 10 mm - 11 mm về trocar đường kính trong từ 5 mm - 6 mm.</w:t>
            </w:r>
          </w:p>
        </w:tc>
      </w:tr>
      <w:tr w14:paraId="7D099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55C16CB">
            <w:pPr>
              <w:spacing w:before="60" w:after="60"/>
              <w:jc w:val="center"/>
              <w:textAlignment w:val="center"/>
              <w:rPr>
                <w:rFonts w:eastAsia="Aptos Narrow"/>
                <w:bCs/>
                <w:lang w:val="en" w:eastAsia="zh-CN" w:bidi="ar"/>
              </w:rPr>
            </w:pPr>
            <w:r>
              <w:rPr>
                <w:rFonts w:eastAsia="Aptos Narrow"/>
                <w:bCs/>
                <w:lang w:val="en" w:eastAsia="zh-CN" w:bidi="ar"/>
              </w:rPr>
              <w:t>1.2.20</w:t>
            </w:r>
          </w:p>
        </w:tc>
        <w:tc>
          <w:tcPr>
            <w:tcW w:w="984" w:type="pct"/>
            <w:shd w:val="clear" w:color="auto" w:fill="auto"/>
            <w:vAlign w:val="center"/>
          </w:tcPr>
          <w:p w14:paraId="37A7433D">
            <w:pPr>
              <w:spacing w:before="60" w:after="60"/>
              <w:textAlignment w:val="center"/>
              <w:rPr>
                <w:rFonts w:eastAsia="Aptos Narrow"/>
                <w:bCs/>
                <w:lang w:val="en" w:eastAsia="zh-CN" w:bidi="ar"/>
              </w:rPr>
            </w:pPr>
            <w:r>
              <w:rPr>
                <w:rFonts w:eastAsia="Aptos Narrow"/>
                <w:bCs/>
                <w:lang w:val="en" w:eastAsia="zh-CN" w:bidi="ar"/>
              </w:rPr>
              <w:t>Nòng trocar đầu chóp đa giác hoặc đầu tam giác cỡ nhỏ</w:t>
            </w:r>
          </w:p>
        </w:tc>
        <w:tc>
          <w:tcPr>
            <w:tcW w:w="439" w:type="pct"/>
            <w:shd w:val="clear" w:color="auto" w:fill="auto"/>
            <w:vAlign w:val="center"/>
          </w:tcPr>
          <w:p w14:paraId="1E08BDB3">
            <w:pPr>
              <w:spacing w:before="60" w:after="60"/>
              <w:jc w:val="center"/>
              <w:textAlignment w:val="center"/>
              <w:rPr>
                <w:rFonts w:eastAsia="Aptos Narrow"/>
                <w:bCs/>
                <w:lang w:val="en" w:eastAsia="zh-CN" w:bidi="ar"/>
              </w:rPr>
            </w:pPr>
            <w:r>
              <w:rPr>
                <w:rFonts w:eastAsia="Aptos Narrow"/>
                <w:bCs/>
                <w:lang w:val="en" w:eastAsia="zh-CN" w:bidi="ar"/>
              </w:rPr>
              <w:t>3</w:t>
            </w:r>
          </w:p>
        </w:tc>
        <w:tc>
          <w:tcPr>
            <w:tcW w:w="444" w:type="pct"/>
            <w:shd w:val="clear" w:color="auto" w:fill="auto"/>
            <w:vAlign w:val="center"/>
          </w:tcPr>
          <w:p w14:paraId="3A58F22F">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421CF164">
            <w:pPr>
              <w:spacing w:before="60" w:after="60"/>
              <w:rPr>
                <w:bCs/>
              </w:rPr>
            </w:pPr>
            <w:r>
              <w:rPr>
                <w:bCs/>
              </w:rPr>
              <w:t>- Chất liệu hợp kim hoặc thép không gỉ.</w:t>
            </w:r>
            <w:r>
              <w:rPr>
                <w:bCs/>
              </w:rPr>
              <w:br w:type="textWrapping"/>
            </w:r>
            <w:r>
              <w:rPr>
                <w:bCs/>
              </w:rPr>
              <w:t>- Đầu chóp đa giác hoặc đầu tam giác.</w:t>
            </w:r>
            <w:r>
              <w:rPr>
                <w:bCs/>
              </w:rPr>
              <w:br w:type="textWrapping"/>
            </w:r>
            <w:r>
              <w:rPr>
                <w:bCs/>
              </w:rPr>
              <w:t>- Đường kính thân: Trong khoảng từ 5 mm - 6 mm.</w:t>
            </w:r>
          </w:p>
        </w:tc>
      </w:tr>
      <w:tr w14:paraId="0AFFC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59A31C7">
            <w:pPr>
              <w:spacing w:before="60" w:after="60"/>
              <w:jc w:val="center"/>
              <w:textAlignment w:val="center"/>
              <w:rPr>
                <w:rFonts w:eastAsia="Aptos Narrow"/>
                <w:bCs/>
                <w:lang w:val="en" w:eastAsia="zh-CN" w:bidi="ar"/>
              </w:rPr>
            </w:pPr>
            <w:r>
              <w:rPr>
                <w:rFonts w:eastAsia="Aptos Narrow"/>
                <w:bCs/>
                <w:lang w:val="en" w:eastAsia="zh-CN" w:bidi="ar"/>
              </w:rPr>
              <w:t>1.2.21</w:t>
            </w:r>
          </w:p>
        </w:tc>
        <w:tc>
          <w:tcPr>
            <w:tcW w:w="984" w:type="pct"/>
            <w:shd w:val="clear" w:color="auto" w:fill="auto"/>
            <w:vAlign w:val="center"/>
          </w:tcPr>
          <w:p w14:paraId="12E4663A">
            <w:pPr>
              <w:spacing w:before="60" w:after="60"/>
              <w:textAlignment w:val="center"/>
              <w:rPr>
                <w:rFonts w:eastAsia="Aptos Narrow"/>
                <w:bCs/>
                <w:lang w:val="en" w:eastAsia="zh-CN" w:bidi="ar"/>
              </w:rPr>
            </w:pPr>
            <w:r>
              <w:rPr>
                <w:rFonts w:eastAsia="Aptos Narrow"/>
                <w:bCs/>
                <w:lang w:val="en" w:eastAsia="zh-CN" w:bidi="ar"/>
              </w:rPr>
              <w:t>Nòng trocar đầu chóp đa giác hoặc đầu tam giác cỡ trung bình</w:t>
            </w:r>
          </w:p>
        </w:tc>
        <w:tc>
          <w:tcPr>
            <w:tcW w:w="439" w:type="pct"/>
            <w:shd w:val="clear" w:color="auto" w:fill="auto"/>
            <w:vAlign w:val="center"/>
          </w:tcPr>
          <w:p w14:paraId="078B0A55">
            <w:pPr>
              <w:spacing w:before="60" w:after="60"/>
              <w:jc w:val="center"/>
              <w:textAlignment w:val="center"/>
              <w:rPr>
                <w:rFonts w:eastAsia="Aptos Narrow"/>
                <w:bCs/>
                <w:lang w:val="en" w:eastAsia="zh-CN" w:bidi="ar"/>
              </w:rPr>
            </w:pPr>
            <w:r>
              <w:rPr>
                <w:rFonts w:eastAsia="Aptos Narrow"/>
                <w:bCs/>
                <w:lang w:val="en" w:eastAsia="zh-CN" w:bidi="ar"/>
              </w:rPr>
              <w:t>2</w:t>
            </w:r>
          </w:p>
        </w:tc>
        <w:tc>
          <w:tcPr>
            <w:tcW w:w="444" w:type="pct"/>
            <w:shd w:val="clear" w:color="auto" w:fill="auto"/>
            <w:vAlign w:val="center"/>
          </w:tcPr>
          <w:p w14:paraId="4DECB5E4">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430C4A5F">
            <w:pPr>
              <w:spacing w:before="60" w:after="60"/>
              <w:rPr>
                <w:bCs/>
              </w:rPr>
            </w:pPr>
            <w:r>
              <w:rPr>
                <w:bCs/>
              </w:rPr>
              <w:t>- Chất liệu hợp kim hoặc thép không gỉ.</w:t>
            </w:r>
            <w:r>
              <w:rPr>
                <w:bCs/>
              </w:rPr>
              <w:br w:type="textWrapping"/>
            </w:r>
            <w:r>
              <w:rPr>
                <w:bCs/>
              </w:rPr>
              <w:t>- Đầu chóp đa giác hoặc đầu tam giác.</w:t>
            </w:r>
            <w:r>
              <w:rPr>
                <w:bCs/>
              </w:rPr>
              <w:br w:type="textWrapping"/>
            </w:r>
            <w:r>
              <w:rPr>
                <w:bCs/>
              </w:rPr>
              <w:t>- Đường kính thân: Trong khoảng 10 mm - 11 mm.</w:t>
            </w:r>
          </w:p>
        </w:tc>
      </w:tr>
      <w:tr w14:paraId="185BF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8990FEC">
            <w:pPr>
              <w:spacing w:before="60" w:after="60"/>
              <w:jc w:val="center"/>
              <w:textAlignment w:val="center"/>
              <w:rPr>
                <w:rFonts w:eastAsia="Aptos Narrow"/>
                <w:bCs/>
                <w:lang w:val="en" w:eastAsia="zh-CN" w:bidi="ar"/>
              </w:rPr>
            </w:pPr>
            <w:r>
              <w:rPr>
                <w:rFonts w:eastAsia="Aptos Narrow"/>
                <w:bCs/>
                <w:lang w:val="en" w:eastAsia="zh-CN" w:bidi="ar"/>
              </w:rPr>
              <w:t>1.2.22</w:t>
            </w:r>
          </w:p>
        </w:tc>
        <w:tc>
          <w:tcPr>
            <w:tcW w:w="984" w:type="pct"/>
            <w:shd w:val="clear" w:color="auto" w:fill="auto"/>
            <w:vAlign w:val="center"/>
          </w:tcPr>
          <w:p w14:paraId="2D89EB34">
            <w:pPr>
              <w:spacing w:before="60" w:after="60"/>
              <w:textAlignment w:val="center"/>
              <w:rPr>
                <w:rFonts w:eastAsia="Aptos Narrow"/>
                <w:bCs/>
                <w:lang w:val="en" w:eastAsia="zh-CN" w:bidi="ar"/>
              </w:rPr>
            </w:pPr>
            <w:r>
              <w:rPr>
                <w:rFonts w:eastAsia="Aptos Narrow"/>
                <w:bCs/>
                <w:lang w:val="en" w:eastAsia="zh-CN" w:bidi="ar"/>
              </w:rPr>
              <w:t>Nòng trocar đầu đa giác hoặc đầu tam giác cỡ lớn</w:t>
            </w:r>
          </w:p>
        </w:tc>
        <w:tc>
          <w:tcPr>
            <w:tcW w:w="439" w:type="pct"/>
            <w:shd w:val="clear" w:color="auto" w:fill="auto"/>
            <w:vAlign w:val="center"/>
          </w:tcPr>
          <w:p w14:paraId="62670596">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7D906D64">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4FA0F030">
            <w:pPr>
              <w:spacing w:before="60" w:after="60"/>
              <w:rPr>
                <w:bCs/>
              </w:rPr>
            </w:pPr>
            <w:r>
              <w:rPr>
                <w:bCs/>
              </w:rPr>
              <w:t>- Chất liệu hợp kim hoặc thép không gỉ.</w:t>
            </w:r>
            <w:r>
              <w:rPr>
                <w:bCs/>
              </w:rPr>
              <w:br w:type="textWrapping"/>
            </w:r>
            <w:r>
              <w:rPr>
                <w:bCs/>
              </w:rPr>
              <w:t>- Đầu đa giác hoặc đầu tam giác.</w:t>
            </w:r>
            <w:r>
              <w:rPr>
                <w:bCs/>
              </w:rPr>
              <w:br w:type="textWrapping"/>
            </w:r>
            <w:r>
              <w:rPr>
                <w:bCs/>
              </w:rPr>
              <w:t>- Đường kính thân: Trong khoảng từ 12 mm - 14 mm.</w:t>
            </w:r>
          </w:p>
        </w:tc>
      </w:tr>
      <w:tr w14:paraId="0ADD6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AD1E71D">
            <w:pPr>
              <w:spacing w:before="60" w:after="60"/>
              <w:jc w:val="center"/>
              <w:textAlignment w:val="center"/>
              <w:rPr>
                <w:rFonts w:eastAsia="Aptos Narrow"/>
                <w:bCs/>
                <w:lang w:val="en" w:eastAsia="zh-CN" w:bidi="ar"/>
              </w:rPr>
            </w:pPr>
            <w:r>
              <w:rPr>
                <w:rFonts w:eastAsia="Aptos Narrow"/>
                <w:bCs/>
                <w:lang w:val="en" w:eastAsia="zh-CN" w:bidi="ar"/>
              </w:rPr>
              <w:t>1.2.23</w:t>
            </w:r>
          </w:p>
        </w:tc>
        <w:tc>
          <w:tcPr>
            <w:tcW w:w="984" w:type="pct"/>
            <w:shd w:val="clear" w:color="auto" w:fill="auto"/>
            <w:vAlign w:val="center"/>
          </w:tcPr>
          <w:p w14:paraId="7DE8CEF6">
            <w:pPr>
              <w:spacing w:before="60" w:after="60"/>
              <w:textAlignment w:val="center"/>
              <w:rPr>
                <w:rFonts w:eastAsia="Aptos Narrow"/>
                <w:bCs/>
                <w:lang w:val="en" w:eastAsia="zh-CN" w:bidi="ar"/>
              </w:rPr>
            </w:pPr>
            <w:r>
              <w:rPr>
                <w:rFonts w:eastAsia="Aptos Narrow"/>
                <w:bCs/>
                <w:lang w:val="en" w:eastAsia="zh-CN" w:bidi="ar"/>
              </w:rPr>
              <w:t>Nòng trocar đầu tù cỡ trung bình</w:t>
            </w:r>
          </w:p>
        </w:tc>
        <w:tc>
          <w:tcPr>
            <w:tcW w:w="439" w:type="pct"/>
            <w:shd w:val="clear" w:color="auto" w:fill="auto"/>
            <w:vAlign w:val="center"/>
          </w:tcPr>
          <w:p w14:paraId="3DDB3E55">
            <w:pPr>
              <w:spacing w:before="60" w:after="60"/>
              <w:jc w:val="center"/>
              <w:textAlignment w:val="center"/>
              <w:rPr>
                <w:rFonts w:eastAsia="Aptos Narrow"/>
                <w:bCs/>
                <w:lang w:val="en" w:eastAsia="zh-CN" w:bidi="ar"/>
              </w:rPr>
            </w:pPr>
            <w:r>
              <w:rPr>
                <w:rFonts w:eastAsia="Aptos Narrow"/>
                <w:bCs/>
                <w:lang w:val="en" w:eastAsia="zh-CN" w:bidi="ar"/>
              </w:rPr>
              <w:t>2</w:t>
            </w:r>
          </w:p>
        </w:tc>
        <w:tc>
          <w:tcPr>
            <w:tcW w:w="444" w:type="pct"/>
            <w:shd w:val="clear" w:color="auto" w:fill="auto"/>
            <w:vAlign w:val="center"/>
          </w:tcPr>
          <w:p w14:paraId="7EDEB1A2">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69D063D4">
            <w:pPr>
              <w:spacing w:before="60" w:after="60"/>
              <w:rPr>
                <w:bCs/>
              </w:rPr>
            </w:pPr>
            <w:r>
              <w:rPr>
                <w:bCs/>
              </w:rPr>
              <w:t>- Chất liệu hợp kim hoặc thép không gỉ.</w:t>
            </w:r>
            <w:r>
              <w:rPr>
                <w:bCs/>
              </w:rPr>
              <w:br w:type="textWrapping"/>
            </w:r>
            <w:r>
              <w:rPr>
                <w:bCs/>
              </w:rPr>
              <w:t>- Đầu tù.</w:t>
            </w:r>
            <w:r>
              <w:rPr>
                <w:bCs/>
              </w:rPr>
              <w:br w:type="textWrapping"/>
            </w:r>
            <w:r>
              <w:rPr>
                <w:bCs/>
              </w:rPr>
              <w:t>- Đường kính thân: Trong khoảng từ 10 mm - 11 mm.</w:t>
            </w:r>
          </w:p>
        </w:tc>
      </w:tr>
      <w:tr w14:paraId="72FDF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A7D6B5D">
            <w:pPr>
              <w:spacing w:before="60" w:after="60"/>
              <w:jc w:val="center"/>
              <w:textAlignment w:val="center"/>
              <w:rPr>
                <w:rFonts w:eastAsia="Aptos Narrow"/>
                <w:bCs/>
                <w:lang w:val="en" w:eastAsia="zh-CN" w:bidi="ar"/>
              </w:rPr>
            </w:pPr>
            <w:r>
              <w:rPr>
                <w:rFonts w:eastAsia="Aptos Narrow"/>
                <w:bCs/>
                <w:lang w:val="en" w:eastAsia="zh-CN" w:bidi="ar"/>
              </w:rPr>
              <w:t>1.2.24</w:t>
            </w:r>
          </w:p>
        </w:tc>
        <w:tc>
          <w:tcPr>
            <w:tcW w:w="984" w:type="pct"/>
            <w:shd w:val="clear" w:color="auto" w:fill="auto"/>
            <w:vAlign w:val="center"/>
          </w:tcPr>
          <w:p w14:paraId="59C8D2C0">
            <w:pPr>
              <w:spacing w:before="60" w:after="60"/>
              <w:textAlignment w:val="center"/>
              <w:rPr>
                <w:rFonts w:eastAsia="Aptos Narrow"/>
                <w:bCs/>
                <w:lang w:val="en" w:eastAsia="zh-CN" w:bidi="ar"/>
              </w:rPr>
            </w:pPr>
            <w:r>
              <w:rPr>
                <w:rFonts w:eastAsia="Aptos Narrow"/>
                <w:bCs/>
                <w:lang w:val="en" w:eastAsia="zh-CN" w:bidi="ar"/>
              </w:rPr>
              <w:t>Ống hút và tưới</w:t>
            </w:r>
          </w:p>
        </w:tc>
        <w:tc>
          <w:tcPr>
            <w:tcW w:w="439" w:type="pct"/>
            <w:shd w:val="clear" w:color="auto" w:fill="auto"/>
            <w:vAlign w:val="center"/>
          </w:tcPr>
          <w:p w14:paraId="7507BBC2">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2AEA37FA">
            <w:pPr>
              <w:spacing w:before="60" w:after="60"/>
              <w:jc w:val="center"/>
              <w:textAlignment w:val="center"/>
              <w:rPr>
                <w:rFonts w:eastAsia="Aptos Narrow"/>
                <w:bCs/>
                <w:lang w:val="en" w:eastAsia="zh-CN" w:bidi="ar"/>
              </w:rPr>
            </w:pPr>
            <w:r>
              <w:rPr>
                <w:rFonts w:eastAsia="Aptos Narrow"/>
                <w:bCs/>
                <w:lang w:val="en" w:eastAsia="zh-CN" w:bidi="ar"/>
              </w:rPr>
              <w:t xml:space="preserve"> Cái</w:t>
            </w:r>
          </w:p>
        </w:tc>
        <w:tc>
          <w:tcPr>
            <w:tcW w:w="2714" w:type="pct"/>
            <w:shd w:val="clear" w:color="auto" w:fill="auto"/>
            <w:vAlign w:val="center"/>
          </w:tcPr>
          <w:p w14:paraId="1756715B">
            <w:pPr>
              <w:spacing w:before="60" w:after="60"/>
              <w:rPr>
                <w:bCs/>
              </w:rPr>
            </w:pPr>
            <w:r>
              <w:rPr>
                <w:bCs/>
              </w:rPr>
              <w:t>- Chất liệu hợp kim hoặc thép không gỉ.</w:t>
            </w:r>
            <w:r>
              <w:rPr>
                <w:bCs/>
              </w:rPr>
              <w:br w:type="textWrapping"/>
            </w:r>
            <w:r>
              <w:rPr>
                <w:bCs/>
              </w:rPr>
              <w:t>- Có khoá điều khiển 2 chức năng hút và tưới.</w:t>
            </w:r>
            <w:r>
              <w:rPr>
                <w:bCs/>
              </w:rPr>
              <w:br w:type="textWrapping"/>
            </w:r>
            <w:r>
              <w:rPr>
                <w:bCs/>
              </w:rPr>
              <w:t>- Đường kính thân: Trong khoảng từ 5 mm - 6 mm.</w:t>
            </w:r>
            <w:r>
              <w:rPr>
                <w:bCs/>
              </w:rPr>
              <w:br w:type="textWrapping"/>
            </w:r>
            <w:r>
              <w:rPr>
                <w:bCs/>
              </w:rPr>
              <w:t>- Chiều dài làm việc: ≥ 35 cm.</w:t>
            </w:r>
          </w:p>
        </w:tc>
      </w:tr>
      <w:tr w14:paraId="1740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B226126">
            <w:pPr>
              <w:spacing w:before="60" w:after="60"/>
              <w:jc w:val="center"/>
              <w:textAlignment w:val="center"/>
              <w:rPr>
                <w:rFonts w:eastAsia="Aptos Narrow"/>
                <w:bCs/>
                <w:lang w:val="en" w:eastAsia="zh-CN" w:bidi="ar"/>
              </w:rPr>
            </w:pPr>
            <w:r>
              <w:rPr>
                <w:rFonts w:eastAsia="Aptos Narrow"/>
                <w:bCs/>
                <w:lang w:val="en" w:eastAsia="zh-CN" w:bidi="ar"/>
              </w:rPr>
              <w:t>1.2.25</w:t>
            </w:r>
          </w:p>
        </w:tc>
        <w:tc>
          <w:tcPr>
            <w:tcW w:w="984" w:type="pct"/>
            <w:shd w:val="clear" w:color="auto" w:fill="auto"/>
            <w:vAlign w:val="center"/>
          </w:tcPr>
          <w:p w14:paraId="7A5730E9">
            <w:pPr>
              <w:spacing w:before="60" w:after="60"/>
              <w:textAlignment w:val="center"/>
              <w:rPr>
                <w:rFonts w:eastAsia="Aptos Narrow"/>
                <w:bCs/>
                <w:lang w:val="en" w:eastAsia="zh-CN" w:bidi="ar"/>
              </w:rPr>
            </w:pPr>
            <w:r>
              <w:rPr>
                <w:rFonts w:eastAsia="Aptos Narrow"/>
                <w:bCs/>
                <w:lang w:val="en" w:eastAsia="zh-CN" w:bidi="ar"/>
              </w:rPr>
              <w:t>Ống kính nội soi 30 độ ổ bụng</w:t>
            </w:r>
          </w:p>
        </w:tc>
        <w:tc>
          <w:tcPr>
            <w:tcW w:w="439" w:type="pct"/>
            <w:shd w:val="clear" w:color="auto" w:fill="auto"/>
            <w:vAlign w:val="center"/>
          </w:tcPr>
          <w:p w14:paraId="1133A549">
            <w:pPr>
              <w:spacing w:before="60" w:after="60"/>
              <w:jc w:val="center"/>
              <w:textAlignment w:val="center"/>
              <w:rPr>
                <w:rFonts w:eastAsia="Aptos Narrow"/>
                <w:bCs/>
                <w:lang w:val="en" w:eastAsia="zh-CN" w:bidi="ar"/>
              </w:rPr>
            </w:pPr>
            <w:r>
              <w:rPr>
                <w:rFonts w:eastAsia="Aptos Narrow"/>
                <w:bCs/>
                <w:lang w:val="en" w:eastAsia="zh-CN" w:bidi="ar"/>
              </w:rPr>
              <w:t>2</w:t>
            </w:r>
          </w:p>
        </w:tc>
        <w:tc>
          <w:tcPr>
            <w:tcW w:w="444" w:type="pct"/>
            <w:shd w:val="clear" w:color="auto" w:fill="auto"/>
            <w:vAlign w:val="center"/>
          </w:tcPr>
          <w:p w14:paraId="3BCAE175">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2DD75602">
            <w:pPr>
              <w:spacing w:before="60" w:after="60"/>
              <w:rPr>
                <w:bCs/>
              </w:rPr>
            </w:pPr>
            <w:r>
              <w:rPr>
                <w:bCs/>
              </w:rPr>
              <w:t>- Ống kính nội soi 4K.</w:t>
            </w:r>
            <w:r>
              <w:rPr>
                <w:bCs/>
              </w:rPr>
              <w:br w:type="textWrapping"/>
            </w:r>
            <w:r>
              <w:rPr>
                <w:bCs/>
              </w:rPr>
              <w:t>- Hướng nhìn: 30 độ.</w:t>
            </w:r>
            <w:r>
              <w:rPr>
                <w:bCs/>
              </w:rPr>
              <w:br w:type="textWrapping"/>
            </w:r>
            <w:r>
              <w:rPr>
                <w:bCs/>
              </w:rPr>
              <w:t>- Đường kính: 10 mm.</w:t>
            </w:r>
            <w:r>
              <w:rPr>
                <w:bCs/>
              </w:rPr>
              <w:br w:type="textWrapping"/>
            </w:r>
            <w:r>
              <w:rPr>
                <w:bCs/>
              </w:rPr>
              <w:t xml:space="preserve">- Chiều dài làm việc: ≥ 30 cm,  </w:t>
            </w:r>
            <w:r>
              <w:rPr>
                <w:bCs/>
              </w:rPr>
              <w:br w:type="textWrapping"/>
            </w:r>
            <w:r>
              <w:rPr>
                <w:bCs/>
              </w:rPr>
              <w:t>- Có thể hấp tiệt trùng</w:t>
            </w:r>
          </w:p>
        </w:tc>
      </w:tr>
      <w:tr w14:paraId="0ACAD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30D9BE6">
            <w:pPr>
              <w:spacing w:before="60" w:after="60"/>
              <w:jc w:val="center"/>
              <w:textAlignment w:val="center"/>
              <w:rPr>
                <w:rFonts w:eastAsia="Aptos Narrow"/>
                <w:bCs/>
                <w:lang w:val="en" w:eastAsia="zh-CN" w:bidi="ar"/>
              </w:rPr>
            </w:pPr>
            <w:r>
              <w:rPr>
                <w:rFonts w:eastAsia="Aptos Narrow"/>
                <w:bCs/>
                <w:lang w:val="en" w:eastAsia="zh-CN" w:bidi="ar"/>
              </w:rPr>
              <w:t>1.2.26</w:t>
            </w:r>
          </w:p>
        </w:tc>
        <w:tc>
          <w:tcPr>
            <w:tcW w:w="984" w:type="pct"/>
            <w:shd w:val="clear" w:color="auto" w:fill="auto"/>
            <w:vAlign w:val="center"/>
          </w:tcPr>
          <w:p w14:paraId="4B19F822">
            <w:pPr>
              <w:spacing w:before="60" w:after="60"/>
              <w:textAlignment w:val="center"/>
              <w:rPr>
                <w:rFonts w:eastAsia="Aptos Narrow"/>
                <w:bCs/>
                <w:lang w:val="en" w:eastAsia="zh-CN" w:bidi="ar"/>
              </w:rPr>
            </w:pPr>
            <w:r>
              <w:rPr>
                <w:rFonts w:eastAsia="Aptos Narrow"/>
                <w:bCs/>
                <w:lang w:val="en" w:eastAsia="zh-CN" w:bidi="ar"/>
              </w:rPr>
              <w:t>Que phẫu tích đơn cực, đầu hình chữ L</w:t>
            </w:r>
          </w:p>
        </w:tc>
        <w:tc>
          <w:tcPr>
            <w:tcW w:w="439" w:type="pct"/>
            <w:shd w:val="clear" w:color="auto" w:fill="auto"/>
            <w:vAlign w:val="center"/>
          </w:tcPr>
          <w:p w14:paraId="569736FE">
            <w:pPr>
              <w:spacing w:before="60" w:after="60"/>
              <w:jc w:val="center"/>
              <w:textAlignment w:val="center"/>
              <w:rPr>
                <w:rFonts w:eastAsia="Aptos Narrow"/>
                <w:bCs/>
                <w:lang w:val="en" w:eastAsia="zh-CN" w:bidi="ar"/>
              </w:rPr>
            </w:pPr>
            <w:r>
              <w:rPr>
                <w:rFonts w:eastAsia="Aptos Narrow"/>
                <w:bCs/>
                <w:lang w:val="en" w:eastAsia="zh-CN" w:bidi="ar"/>
              </w:rPr>
              <w:t>1</w:t>
            </w:r>
          </w:p>
        </w:tc>
        <w:tc>
          <w:tcPr>
            <w:tcW w:w="444" w:type="pct"/>
            <w:shd w:val="clear" w:color="auto" w:fill="auto"/>
            <w:vAlign w:val="center"/>
          </w:tcPr>
          <w:p w14:paraId="539545DE">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tcPr>
          <w:p w14:paraId="2A1563CD">
            <w:pPr>
              <w:spacing w:before="60" w:after="60"/>
              <w:rPr>
                <w:bCs/>
              </w:rPr>
            </w:pPr>
            <w:r>
              <w:rPr>
                <w:bCs/>
              </w:rPr>
              <w:t>- Chất liệu hợp kim hoặc thép không gỉ và vỏ bọc cách điện.</w:t>
            </w:r>
            <w:r>
              <w:rPr>
                <w:bCs/>
              </w:rPr>
              <w:br w:type="textWrapping"/>
            </w:r>
            <w:r>
              <w:rPr>
                <w:bCs/>
              </w:rPr>
              <w:t>- Đầu hình chữ L.</w:t>
            </w:r>
            <w:r>
              <w:rPr>
                <w:bCs/>
              </w:rPr>
              <w:br w:type="textWrapping"/>
            </w:r>
            <w:r>
              <w:rPr>
                <w:bCs/>
              </w:rPr>
              <w:t>- Đường kính thân: Trong khoảng từ 5 mm - 6 mm.</w:t>
            </w:r>
            <w:r>
              <w:rPr>
                <w:bCs/>
              </w:rPr>
              <w:br w:type="textWrapping"/>
            </w:r>
            <w:r>
              <w:rPr>
                <w:bCs/>
              </w:rPr>
              <w:t>- Chiều dài làm việc: ≥ 33 cm.</w:t>
            </w:r>
          </w:p>
        </w:tc>
      </w:tr>
      <w:tr w14:paraId="35AB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DBD94E3">
            <w:pPr>
              <w:spacing w:before="60" w:after="60"/>
              <w:jc w:val="center"/>
              <w:textAlignment w:val="center"/>
              <w:rPr>
                <w:rFonts w:eastAsia="Aptos Narrow"/>
                <w:bCs/>
                <w:lang w:val="en" w:eastAsia="zh-CN" w:bidi="ar"/>
              </w:rPr>
            </w:pPr>
            <w:r>
              <w:rPr>
                <w:rFonts w:eastAsia="Aptos Narrow"/>
                <w:bCs/>
                <w:lang w:val="en" w:eastAsia="zh-CN" w:bidi="ar"/>
              </w:rPr>
              <w:t>1.2.27</w:t>
            </w:r>
          </w:p>
        </w:tc>
        <w:tc>
          <w:tcPr>
            <w:tcW w:w="984" w:type="pct"/>
            <w:shd w:val="clear" w:color="auto" w:fill="auto"/>
            <w:vAlign w:val="center"/>
          </w:tcPr>
          <w:p w14:paraId="2AB2E07B">
            <w:pPr>
              <w:spacing w:before="60" w:after="60"/>
              <w:textAlignment w:val="center"/>
              <w:rPr>
                <w:rFonts w:eastAsia="Aptos Narrow"/>
                <w:bCs/>
                <w:lang w:val="en" w:eastAsia="zh-CN" w:bidi="ar"/>
              </w:rPr>
            </w:pPr>
            <w:r>
              <w:rPr>
                <w:rFonts w:eastAsia="Aptos Narrow"/>
                <w:bCs/>
                <w:lang w:val="en" w:eastAsia="zh-CN" w:bidi="ar"/>
              </w:rPr>
              <w:t>Tay cầm có khoá</w:t>
            </w:r>
          </w:p>
        </w:tc>
        <w:tc>
          <w:tcPr>
            <w:tcW w:w="439" w:type="pct"/>
            <w:shd w:val="clear" w:color="auto" w:fill="auto"/>
            <w:vAlign w:val="center"/>
          </w:tcPr>
          <w:p w14:paraId="1029408B">
            <w:pPr>
              <w:spacing w:before="60" w:after="60"/>
              <w:jc w:val="center"/>
              <w:textAlignment w:val="center"/>
              <w:rPr>
                <w:rFonts w:eastAsia="Aptos Narrow"/>
                <w:bCs/>
                <w:lang w:val="en" w:eastAsia="zh-CN" w:bidi="ar"/>
              </w:rPr>
            </w:pPr>
            <w:r>
              <w:rPr>
                <w:rFonts w:eastAsia="Aptos Narrow"/>
                <w:bCs/>
                <w:lang w:val="en" w:eastAsia="zh-CN" w:bidi="ar"/>
              </w:rPr>
              <w:t>4</w:t>
            </w:r>
          </w:p>
        </w:tc>
        <w:tc>
          <w:tcPr>
            <w:tcW w:w="444" w:type="pct"/>
            <w:shd w:val="clear" w:color="auto" w:fill="auto"/>
            <w:vAlign w:val="center"/>
          </w:tcPr>
          <w:p w14:paraId="6E8CF66F">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6E1591B8">
            <w:pPr>
              <w:spacing w:before="60" w:after="60"/>
              <w:rPr>
                <w:bCs/>
              </w:rPr>
            </w:pPr>
            <w:r>
              <w:rPr>
                <w:bCs/>
              </w:rPr>
              <w:t xml:space="preserve">- Tay cầm. </w:t>
            </w:r>
            <w:r>
              <w:rPr>
                <w:bCs/>
              </w:rPr>
              <w:br w:type="textWrapping"/>
            </w:r>
            <w:r>
              <w:rPr>
                <w:bCs/>
              </w:rPr>
              <w:t>- Loại có khóa.</w:t>
            </w:r>
            <w:r>
              <w:rPr>
                <w:bCs/>
              </w:rPr>
              <w:br w:type="textWrapping"/>
            </w:r>
            <w:r>
              <w:rPr>
                <w:bCs/>
              </w:rPr>
              <w:t>- Chất liệu: Nhựa.</w:t>
            </w:r>
          </w:p>
        </w:tc>
      </w:tr>
      <w:tr w14:paraId="69C49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51B1A1F">
            <w:pPr>
              <w:spacing w:before="60" w:after="60"/>
              <w:jc w:val="center"/>
              <w:textAlignment w:val="center"/>
              <w:rPr>
                <w:rFonts w:eastAsia="Aptos Narrow"/>
                <w:bCs/>
                <w:lang w:val="en" w:eastAsia="zh-CN" w:bidi="ar"/>
              </w:rPr>
            </w:pPr>
            <w:r>
              <w:rPr>
                <w:rFonts w:eastAsia="Aptos Narrow"/>
                <w:bCs/>
                <w:lang w:val="en" w:eastAsia="zh-CN" w:bidi="ar"/>
              </w:rPr>
              <w:t>1.2.28</w:t>
            </w:r>
          </w:p>
        </w:tc>
        <w:tc>
          <w:tcPr>
            <w:tcW w:w="984" w:type="pct"/>
            <w:shd w:val="clear" w:color="auto" w:fill="auto"/>
            <w:vAlign w:val="center"/>
          </w:tcPr>
          <w:p w14:paraId="2DD8A469">
            <w:pPr>
              <w:spacing w:before="60" w:after="60"/>
              <w:textAlignment w:val="center"/>
              <w:rPr>
                <w:rFonts w:eastAsia="Aptos Narrow"/>
                <w:bCs/>
                <w:lang w:val="en" w:eastAsia="zh-CN" w:bidi="ar"/>
              </w:rPr>
            </w:pPr>
            <w:r>
              <w:rPr>
                <w:rFonts w:eastAsia="Aptos Narrow"/>
                <w:bCs/>
                <w:lang w:val="en" w:eastAsia="zh-CN" w:bidi="ar"/>
              </w:rPr>
              <w:t>Tay cầm không khoá</w:t>
            </w:r>
          </w:p>
        </w:tc>
        <w:tc>
          <w:tcPr>
            <w:tcW w:w="439" w:type="pct"/>
            <w:shd w:val="clear" w:color="auto" w:fill="auto"/>
            <w:vAlign w:val="center"/>
          </w:tcPr>
          <w:p w14:paraId="6FABAB2E">
            <w:pPr>
              <w:spacing w:before="60" w:after="60"/>
              <w:jc w:val="center"/>
              <w:textAlignment w:val="center"/>
              <w:rPr>
                <w:rFonts w:eastAsia="Aptos Narrow"/>
                <w:bCs/>
                <w:lang w:val="en" w:eastAsia="zh-CN" w:bidi="ar"/>
              </w:rPr>
            </w:pPr>
            <w:r>
              <w:rPr>
                <w:rFonts w:eastAsia="Aptos Narrow"/>
                <w:bCs/>
                <w:lang w:val="en" w:eastAsia="zh-CN" w:bidi="ar"/>
              </w:rPr>
              <w:t>2</w:t>
            </w:r>
          </w:p>
        </w:tc>
        <w:tc>
          <w:tcPr>
            <w:tcW w:w="444" w:type="pct"/>
            <w:shd w:val="clear" w:color="auto" w:fill="auto"/>
            <w:vAlign w:val="center"/>
          </w:tcPr>
          <w:p w14:paraId="2B0B3D66">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17A8BDAA">
            <w:pPr>
              <w:spacing w:before="60" w:after="60"/>
              <w:rPr>
                <w:bCs/>
              </w:rPr>
            </w:pPr>
            <w:r>
              <w:rPr>
                <w:bCs/>
              </w:rPr>
              <w:t>- Tay cầm.</w:t>
            </w:r>
            <w:r>
              <w:rPr>
                <w:bCs/>
              </w:rPr>
              <w:br w:type="textWrapping"/>
            </w:r>
            <w:r>
              <w:rPr>
                <w:bCs/>
              </w:rPr>
              <w:t>- Loại không khóa.</w:t>
            </w:r>
            <w:r>
              <w:rPr>
                <w:bCs/>
              </w:rPr>
              <w:br w:type="textWrapping"/>
            </w:r>
            <w:r>
              <w:rPr>
                <w:bCs/>
              </w:rPr>
              <w:t>- Chất liệu: Nhựa.</w:t>
            </w:r>
            <w:r>
              <w:rPr>
                <w:bCs/>
              </w:rPr>
              <w:br w:type="textWrapping"/>
            </w:r>
            <w:r>
              <w:rPr>
                <w:bCs/>
              </w:rPr>
              <w:t>- Có chân cắm đốt điện đơn cực.</w:t>
            </w:r>
          </w:p>
        </w:tc>
      </w:tr>
      <w:tr w14:paraId="4D96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D30CDAE">
            <w:pPr>
              <w:spacing w:before="60" w:after="60"/>
              <w:jc w:val="center"/>
              <w:textAlignment w:val="center"/>
              <w:rPr>
                <w:rFonts w:eastAsia="Aptos Narrow"/>
                <w:bCs/>
                <w:lang w:val="en" w:eastAsia="zh-CN" w:bidi="ar"/>
              </w:rPr>
            </w:pPr>
            <w:r>
              <w:rPr>
                <w:rFonts w:eastAsia="Aptos Narrow"/>
                <w:bCs/>
                <w:lang w:val="en" w:eastAsia="zh-CN" w:bidi="ar"/>
              </w:rPr>
              <w:t>1.2.29</w:t>
            </w:r>
          </w:p>
        </w:tc>
        <w:tc>
          <w:tcPr>
            <w:tcW w:w="984" w:type="pct"/>
            <w:shd w:val="clear" w:color="auto" w:fill="auto"/>
            <w:vAlign w:val="center"/>
          </w:tcPr>
          <w:p w14:paraId="51400F56">
            <w:pPr>
              <w:spacing w:before="60" w:after="60"/>
              <w:textAlignment w:val="center"/>
              <w:rPr>
                <w:rFonts w:eastAsia="Aptos Narrow"/>
                <w:bCs/>
                <w:lang w:val="en" w:eastAsia="zh-CN" w:bidi="ar"/>
              </w:rPr>
            </w:pPr>
            <w:r>
              <w:rPr>
                <w:rFonts w:eastAsia="Aptos Narrow"/>
                <w:bCs/>
                <w:lang w:val="en" w:eastAsia="zh-CN" w:bidi="ar"/>
              </w:rPr>
              <w:t>Vỏ panh, kéo</w:t>
            </w:r>
          </w:p>
        </w:tc>
        <w:tc>
          <w:tcPr>
            <w:tcW w:w="439" w:type="pct"/>
            <w:shd w:val="clear" w:color="auto" w:fill="auto"/>
            <w:vAlign w:val="center"/>
          </w:tcPr>
          <w:p w14:paraId="61FCC5E7">
            <w:pPr>
              <w:spacing w:before="60" w:after="60"/>
              <w:jc w:val="center"/>
              <w:textAlignment w:val="center"/>
              <w:rPr>
                <w:rFonts w:eastAsia="Aptos Narrow"/>
                <w:bCs/>
                <w:lang w:val="en" w:eastAsia="zh-CN" w:bidi="ar"/>
              </w:rPr>
            </w:pPr>
            <w:r>
              <w:rPr>
                <w:rFonts w:eastAsia="Aptos Narrow"/>
                <w:bCs/>
                <w:lang w:val="en" w:eastAsia="zh-CN" w:bidi="ar"/>
              </w:rPr>
              <w:t>6</w:t>
            </w:r>
          </w:p>
        </w:tc>
        <w:tc>
          <w:tcPr>
            <w:tcW w:w="444" w:type="pct"/>
            <w:shd w:val="clear" w:color="auto" w:fill="auto"/>
            <w:vAlign w:val="center"/>
          </w:tcPr>
          <w:p w14:paraId="2FFDE70B">
            <w:pPr>
              <w:spacing w:before="60" w:after="60"/>
              <w:jc w:val="center"/>
              <w:textAlignment w:val="center"/>
              <w:rPr>
                <w:rFonts w:eastAsia="Aptos Narrow"/>
                <w:bCs/>
                <w:lang w:val="en" w:eastAsia="zh-CN" w:bidi="ar"/>
              </w:rPr>
            </w:pPr>
            <w:r>
              <w:rPr>
                <w:rFonts w:eastAsia="Aptos Narrow"/>
                <w:bCs/>
                <w:lang w:val="en" w:eastAsia="zh-CN" w:bidi="ar"/>
              </w:rPr>
              <w:t>Cái</w:t>
            </w:r>
          </w:p>
        </w:tc>
        <w:tc>
          <w:tcPr>
            <w:tcW w:w="2714" w:type="pct"/>
            <w:shd w:val="clear" w:color="auto" w:fill="auto"/>
            <w:vAlign w:val="center"/>
          </w:tcPr>
          <w:p w14:paraId="3CF909D5">
            <w:pPr>
              <w:spacing w:before="60" w:after="60"/>
              <w:rPr>
                <w:bCs/>
              </w:rPr>
            </w:pPr>
            <w:r>
              <w:rPr>
                <w:bCs/>
              </w:rPr>
              <w:t>- Chất liệu cách điện.</w:t>
            </w:r>
            <w:r>
              <w:rPr>
                <w:bCs/>
              </w:rPr>
              <w:br w:type="textWrapping"/>
            </w:r>
            <w:r>
              <w:rPr>
                <w:bCs/>
              </w:rPr>
              <w:t>- Đường kính: 5 mm.</w:t>
            </w:r>
            <w:r>
              <w:rPr>
                <w:bCs/>
              </w:rPr>
              <w:br w:type="textWrapping"/>
            </w:r>
            <w:r>
              <w:rPr>
                <w:bCs/>
              </w:rPr>
              <w:t>- Chiều dài: ≥ 30cm.</w:t>
            </w:r>
          </w:p>
        </w:tc>
      </w:tr>
      <w:tr w14:paraId="6EB3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316A414">
            <w:pPr>
              <w:spacing w:before="60" w:after="60"/>
              <w:jc w:val="center"/>
              <w:textAlignment w:val="center"/>
              <w:rPr>
                <w:rFonts w:eastAsia="Aptos Narrow"/>
                <w:b/>
                <w:bCs/>
                <w:lang w:eastAsia="zh-CN" w:bidi="ar"/>
              </w:rPr>
            </w:pPr>
            <w:r>
              <w:rPr>
                <w:rFonts w:eastAsia="Aptos Narrow"/>
                <w:b/>
                <w:bCs/>
                <w:lang w:eastAsia="zh-CN" w:bidi="ar"/>
              </w:rPr>
              <w:t>2</w:t>
            </w:r>
          </w:p>
        </w:tc>
        <w:tc>
          <w:tcPr>
            <w:tcW w:w="984" w:type="pct"/>
            <w:shd w:val="clear" w:color="auto" w:fill="auto"/>
            <w:vAlign w:val="center"/>
          </w:tcPr>
          <w:p w14:paraId="7C252502">
            <w:pPr>
              <w:spacing w:before="60" w:after="60"/>
              <w:textAlignment w:val="center"/>
              <w:rPr>
                <w:rFonts w:eastAsia="Aptos Narrow"/>
                <w:b/>
                <w:bCs/>
                <w:lang w:eastAsia="zh-CN" w:bidi="ar"/>
              </w:rPr>
            </w:pPr>
            <w:r>
              <w:rPr>
                <w:rFonts w:eastAsia="Aptos Narrow"/>
                <w:b/>
                <w:bCs/>
                <w:lang w:eastAsia="zh-CN" w:bidi="ar"/>
              </w:rPr>
              <w:t>Bàn mổ</w:t>
            </w:r>
          </w:p>
        </w:tc>
        <w:tc>
          <w:tcPr>
            <w:tcW w:w="439" w:type="pct"/>
            <w:shd w:val="clear" w:color="auto" w:fill="auto"/>
            <w:vAlign w:val="center"/>
          </w:tcPr>
          <w:p w14:paraId="4F8470F1">
            <w:pPr>
              <w:spacing w:before="60" w:after="60"/>
              <w:jc w:val="center"/>
              <w:textAlignment w:val="center"/>
              <w:rPr>
                <w:rFonts w:eastAsia="Aptos Narrow"/>
                <w:b/>
                <w:lang w:eastAsia="zh-CN" w:bidi="ar"/>
              </w:rPr>
            </w:pPr>
            <w:r>
              <w:rPr>
                <w:rFonts w:eastAsia="Aptos Narrow"/>
                <w:b/>
                <w:lang w:eastAsia="zh-CN" w:bidi="ar"/>
              </w:rPr>
              <w:t>Cái</w:t>
            </w:r>
          </w:p>
        </w:tc>
        <w:tc>
          <w:tcPr>
            <w:tcW w:w="444" w:type="pct"/>
            <w:shd w:val="clear" w:color="auto" w:fill="auto"/>
            <w:vAlign w:val="center"/>
          </w:tcPr>
          <w:p w14:paraId="3B58BE34">
            <w:pPr>
              <w:spacing w:before="60" w:after="60"/>
              <w:jc w:val="center"/>
              <w:textAlignment w:val="center"/>
              <w:rPr>
                <w:rFonts w:eastAsia="Aptos Narrow"/>
                <w:b/>
                <w:lang w:eastAsia="zh-CN" w:bidi="ar"/>
              </w:rPr>
            </w:pPr>
            <w:r>
              <w:rPr>
                <w:rFonts w:eastAsia="Aptos Narrow"/>
                <w:b/>
                <w:lang w:eastAsia="zh-CN" w:bidi="ar"/>
              </w:rPr>
              <w:t>03</w:t>
            </w:r>
          </w:p>
        </w:tc>
        <w:tc>
          <w:tcPr>
            <w:tcW w:w="2714" w:type="pct"/>
            <w:shd w:val="clear" w:color="auto" w:fill="auto"/>
            <w:vAlign w:val="center"/>
          </w:tcPr>
          <w:p w14:paraId="6D732158">
            <w:pPr>
              <w:spacing w:before="60" w:after="60"/>
              <w:rPr>
                <w:b/>
                <w:bCs/>
              </w:rPr>
            </w:pPr>
            <w:r>
              <w:rPr>
                <w:b/>
                <w:bCs/>
              </w:rPr>
              <w:t>2.1. Yêu cầu chung:</w:t>
            </w:r>
          </w:p>
          <w:p w14:paraId="5D7FF550">
            <w:pPr>
              <w:spacing w:before="60" w:after="60"/>
              <w:rPr>
                <w:bCs/>
              </w:rPr>
            </w:pPr>
            <w:r>
              <w:rPr>
                <w:bCs/>
              </w:rPr>
              <w:t>- Chất lượng máy: mới 100%.</w:t>
            </w:r>
          </w:p>
          <w:p w14:paraId="261F176E">
            <w:pPr>
              <w:spacing w:before="60" w:after="60"/>
              <w:rPr>
                <w:bCs/>
              </w:rPr>
            </w:pPr>
            <w:r>
              <w:rPr>
                <w:bCs/>
              </w:rPr>
              <w:t>- Năm sản xuất: năm 2026 trở về sau.</w:t>
            </w:r>
          </w:p>
          <w:p w14:paraId="130A0808">
            <w:pPr>
              <w:spacing w:before="60" w:after="60"/>
              <w:rPr>
                <w:bCs/>
              </w:rPr>
            </w:pPr>
            <w:r>
              <w:rPr>
                <w:bCs/>
              </w:rPr>
              <w:t>- Nguồn điện: 220 - 240V, 50/60Hz.</w:t>
            </w:r>
          </w:p>
          <w:p w14:paraId="1A6A31B1">
            <w:pPr>
              <w:spacing w:before="60" w:after="60"/>
              <w:rPr>
                <w:b/>
                <w:bCs/>
              </w:rPr>
            </w:pPr>
            <w:r>
              <w:rPr>
                <w:b/>
                <w:bCs/>
              </w:rPr>
              <w:t>2.2. Cấu hình tối thiểu cho 01 bàn mổ bao gồm:</w:t>
            </w:r>
          </w:p>
          <w:p w14:paraId="2D20328E">
            <w:pPr>
              <w:spacing w:before="60" w:after="60"/>
              <w:rPr>
                <w:bCs/>
              </w:rPr>
            </w:pPr>
            <w:r>
              <w:rPr>
                <w:b/>
                <w:bCs/>
              </w:rPr>
              <w:t xml:space="preserve">- </w:t>
            </w:r>
            <w:r>
              <w:rPr>
                <w:bCs/>
              </w:rPr>
              <w:t>Bàn mổ điều khiển điện thủy lực: 01 cái.</w:t>
            </w:r>
          </w:p>
          <w:p w14:paraId="094F1455">
            <w:pPr>
              <w:spacing w:before="60" w:after="60"/>
              <w:rPr>
                <w:bCs/>
              </w:rPr>
            </w:pPr>
            <w:r>
              <w:rPr>
                <w:bCs/>
              </w:rPr>
              <w:t>- Tấm đỡ đầu kèm đệm: 01 bộ.</w:t>
            </w:r>
          </w:p>
          <w:p w14:paraId="38DE5A5B">
            <w:pPr>
              <w:spacing w:before="60" w:after="60"/>
              <w:rPr>
                <w:bCs/>
              </w:rPr>
            </w:pPr>
            <w:r>
              <w:rPr>
                <w:bCs/>
              </w:rPr>
              <w:t>- Tấm đỡ lưng kèm đệm: 01 bộ.</w:t>
            </w:r>
          </w:p>
          <w:p w14:paraId="233D4DB3">
            <w:pPr>
              <w:spacing w:before="60" w:after="60"/>
              <w:rPr>
                <w:bCs/>
              </w:rPr>
            </w:pPr>
            <w:r>
              <w:rPr>
                <w:bCs/>
              </w:rPr>
              <w:t>- Tấm đỡ mông kèm đệm: 01 bộ.</w:t>
            </w:r>
          </w:p>
          <w:p w14:paraId="3436C663">
            <w:pPr>
              <w:spacing w:before="60" w:after="60"/>
              <w:rPr>
                <w:bCs/>
              </w:rPr>
            </w:pPr>
            <w:r>
              <w:rPr>
                <w:bCs/>
              </w:rPr>
              <w:t>- Tấm đỡ tay kèm đệm và dây đai: 01 bộ.</w:t>
            </w:r>
          </w:p>
          <w:p w14:paraId="0F98FA5E">
            <w:pPr>
              <w:spacing w:before="60" w:after="60"/>
              <w:rPr>
                <w:bCs/>
              </w:rPr>
            </w:pPr>
            <w:r>
              <w:rPr>
                <w:bCs/>
              </w:rPr>
              <w:t>- Tấm đỡ chân kèm đệm: 01 bộ.</w:t>
            </w:r>
          </w:p>
          <w:p w14:paraId="535912EF">
            <w:pPr>
              <w:spacing w:before="60" w:after="60"/>
              <w:rPr>
                <w:bCs/>
              </w:rPr>
            </w:pPr>
            <w:r>
              <w:rPr>
                <w:bCs/>
              </w:rPr>
              <w:t>- Gác chân kèm dây đai: 01 bộ.</w:t>
            </w:r>
          </w:p>
          <w:p w14:paraId="5C729FEC">
            <w:pPr>
              <w:spacing w:before="60" w:after="60"/>
              <w:rPr>
                <w:bCs/>
              </w:rPr>
            </w:pPr>
            <w:r>
              <w:rPr>
                <w:bCs/>
              </w:rPr>
              <w:t>- Bộ kết nối bàn và gác chân: 01 bộ.</w:t>
            </w:r>
          </w:p>
          <w:p w14:paraId="6EE9B785">
            <w:pPr>
              <w:spacing w:before="60" w:after="60"/>
              <w:rPr>
                <w:bCs/>
              </w:rPr>
            </w:pPr>
            <w:r>
              <w:rPr>
                <w:bCs/>
              </w:rPr>
              <w:t>- Khung màn chắn gây mê: 01 cái.</w:t>
            </w:r>
          </w:p>
          <w:p w14:paraId="04187B06">
            <w:pPr>
              <w:spacing w:before="60" w:after="60"/>
              <w:rPr>
                <w:bCs/>
              </w:rPr>
            </w:pPr>
            <w:r>
              <w:rPr>
                <w:bCs/>
              </w:rPr>
              <w:t>- Dây đai cố định bệnh nhân: 01 cái.</w:t>
            </w:r>
          </w:p>
          <w:p w14:paraId="1B417983">
            <w:pPr>
              <w:spacing w:before="60" w:after="60"/>
              <w:rPr>
                <w:bCs/>
              </w:rPr>
            </w:pPr>
            <w:r>
              <w:rPr>
                <w:bCs/>
              </w:rPr>
              <w:t>- Bộ điều khiển chính và dự phòng: 01 bộ.</w:t>
            </w:r>
          </w:p>
          <w:p w14:paraId="6DE8361D">
            <w:pPr>
              <w:spacing w:before="60" w:after="60"/>
              <w:rPr>
                <w:bCs/>
              </w:rPr>
            </w:pPr>
            <w:r>
              <w:rPr>
                <w:bCs/>
              </w:rPr>
              <w:t>- Bộ nâng cầu thận: 01 bộ.</w:t>
            </w:r>
          </w:p>
          <w:p w14:paraId="6F67A806">
            <w:pPr>
              <w:spacing w:before="60" w:after="60"/>
              <w:rPr>
                <w:bCs/>
              </w:rPr>
            </w:pPr>
            <w:r>
              <w:rPr>
                <w:bCs/>
              </w:rPr>
              <w:t>- Pin theo máy: 01 cái.</w:t>
            </w:r>
          </w:p>
          <w:p w14:paraId="151321E6">
            <w:pPr>
              <w:spacing w:before="60" w:after="60"/>
              <w:rPr>
                <w:bCs/>
              </w:rPr>
            </w:pPr>
            <w:r>
              <w:rPr>
                <w:bCs/>
              </w:rPr>
              <w:t>- Dây nguồn: 01 cái.</w:t>
            </w:r>
          </w:p>
          <w:p w14:paraId="4AF9AC13">
            <w:pPr>
              <w:spacing w:before="60" w:after="60"/>
              <w:rPr>
                <w:b/>
                <w:bCs/>
              </w:rPr>
            </w:pPr>
            <w:r>
              <w:rPr>
                <w:bCs/>
              </w:rPr>
              <w:t>- Tài liệu hướng dẫn sử dụng Tiếng Anh và Tiếng Việt: 01 bộ.</w:t>
            </w:r>
          </w:p>
          <w:p w14:paraId="302B8A08">
            <w:pPr>
              <w:spacing w:before="60" w:after="60"/>
              <w:rPr>
                <w:b/>
                <w:bCs/>
              </w:rPr>
            </w:pPr>
            <w:r>
              <w:rPr>
                <w:rFonts w:eastAsia="Aptos Narrow"/>
                <w:b/>
                <w:bCs/>
                <w:lang w:eastAsia="zh-CN" w:bidi="ar"/>
              </w:rPr>
              <w:t>2.3</w:t>
            </w:r>
            <w:r>
              <w:rPr>
                <w:rFonts w:eastAsia="Aptos Narrow"/>
                <w:bCs/>
                <w:lang w:eastAsia="zh-CN" w:bidi="ar"/>
              </w:rPr>
              <w:t xml:space="preserve">. </w:t>
            </w:r>
            <w:r>
              <w:rPr>
                <w:b/>
                <w:bCs/>
              </w:rPr>
              <w:t>Yêu cầu kỹ thuật tối thiểu:</w:t>
            </w:r>
          </w:p>
          <w:p w14:paraId="5B9F6627">
            <w:pPr>
              <w:spacing w:before="60" w:after="60"/>
              <w:textAlignment w:val="center"/>
              <w:rPr>
                <w:rFonts w:eastAsia="Aptos Narrow"/>
                <w:bCs/>
                <w:lang w:val="en" w:eastAsia="zh-CN" w:bidi="ar"/>
              </w:rPr>
            </w:pPr>
            <w:r>
              <w:rPr>
                <w:rFonts w:eastAsia="Aptos Narrow"/>
                <w:bCs/>
                <w:lang w:val="en" w:eastAsia="zh-CN" w:bidi="ar"/>
              </w:rPr>
              <w:t>- Chất liệu khung bàn: Thép không gỉ hoặc hợp kim nhôm.</w:t>
            </w:r>
          </w:p>
          <w:p w14:paraId="28BEC6D5">
            <w:pPr>
              <w:spacing w:before="60" w:after="60"/>
              <w:textAlignment w:val="center"/>
              <w:rPr>
                <w:rFonts w:eastAsia="Aptos Narrow"/>
                <w:bCs/>
                <w:lang w:val="en" w:eastAsia="zh-CN" w:bidi="ar"/>
              </w:rPr>
            </w:pPr>
            <w:r>
              <w:rPr>
                <w:rFonts w:eastAsia="Aptos Narrow"/>
                <w:bCs/>
                <w:lang w:val="en" w:eastAsia="zh-CN" w:bidi="ar"/>
              </w:rPr>
              <w:t>- Hệ thống truyền động: Điện – thuỷ lực.</w:t>
            </w:r>
          </w:p>
          <w:p w14:paraId="0B4B1533">
            <w:pPr>
              <w:spacing w:before="60" w:after="60"/>
              <w:textAlignment w:val="center"/>
              <w:rPr>
                <w:rFonts w:eastAsia="Aptos Narrow"/>
                <w:bCs/>
                <w:lang w:val="en" w:eastAsia="zh-CN" w:bidi="ar"/>
              </w:rPr>
            </w:pPr>
            <w:r>
              <w:rPr>
                <w:rFonts w:eastAsia="Aptos Narrow"/>
                <w:bCs/>
                <w:lang w:val="en" w:eastAsia="zh-CN" w:bidi="ar"/>
              </w:rPr>
              <w:t xml:space="preserve">- Tải trọng cho phép: </w:t>
            </w:r>
            <w:r>
              <w:rPr>
                <w:rFonts w:hint="eastAsia" w:eastAsia="Aptos Narrow"/>
                <w:bCs/>
                <w:lang w:val="en" w:eastAsia="zh-CN" w:bidi="ar"/>
              </w:rPr>
              <w:t>≥</w:t>
            </w:r>
            <w:r>
              <w:rPr>
                <w:rFonts w:eastAsia="Aptos Narrow"/>
                <w:bCs/>
                <w:lang w:val="en" w:eastAsia="zh-CN" w:bidi="ar"/>
              </w:rPr>
              <w:t xml:space="preserve"> 300 kg.</w:t>
            </w:r>
          </w:p>
          <w:p w14:paraId="79410080">
            <w:pPr>
              <w:spacing w:before="60" w:after="60"/>
              <w:textAlignment w:val="center"/>
              <w:rPr>
                <w:rFonts w:eastAsia="Aptos Narrow"/>
                <w:bCs/>
                <w:lang w:val="en" w:eastAsia="zh-CN" w:bidi="ar"/>
              </w:rPr>
            </w:pPr>
            <w:r>
              <w:rPr>
                <w:rFonts w:eastAsia="Aptos Narrow"/>
                <w:bCs/>
                <w:lang w:val="en" w:eastAsia="zh-CN" w:bidi="ar"/>
              </w:rPr>
              <w:t xml:space="preserve">- Chiều dài của bàn: </w:t>
            </w:r>
            <w:r>
              <w:rPr>
                <w:rFonts w:hint="eastAsia" w:eastAsia="Aptos Narrow"/>
                <w:bCs/>
                <w:lang w:val="en" w:eastAsia="zh-CN" w:bidi="ar"/>
              </w:rPr>
              <w:t>≥</w:t>
            </w:r>
            <w:r>
              <w:rPr>
                <w:rFonts w:eastAsia="Aptos Narrow"/>
                <w:bCs/>
                <w:lang w:val="en" w:eastAsia="zh-CN" w:bidi="ar"/>
              </w:rPr>
              <w:t xml:space="preserve"> 1950 mm.</w:t>
            </w:r>
          </w:p>
          <w:p w14:paraId="687F6E9B">
            <w:pPr>
              <w:spacing w:before="60" w:after="60"/>
              <w:textAlignment w:val="center"/>
              <w:rPr>
                <w:rFonts w:eastAsia="Aptos Narrow"/>
                <w:bCs/>
                <w:lang w:val="en" w:eastAsia="zh-CN" w:bidi="ar"/>
              </w:rPr>
            </w:pPr>
            <w:r>
              <w:rPr>
                <w:rFonts w:eastAsia="Aptos Narrow"/>
                <w:bCs/>
                <w:lang w:val="en" w:eastAsia="zh-CN" w:bidi="ar"/>
              </w:rPr>
              <w:t xml:space="preserve">- Chiều rộng của bàn: </w:t>
            </w:r>
            <w:r>
              <w:rPr>
                <w:rFonts w:hint="eastAsia" w:eastAsia="Aptos Narrow"/>
                <w:bCs/>
                <w:lang w:val="en" w:eastAsia="zh-CN" w:bidi="ar"/>
              </w:rPr>
              <w:t>≥</w:t>
            </w:r>
            <w:r>
              <w:rPr>
                <w:rFonts w:eastAsia="Aptos Narrow"/>
                <w:bCs/>
                <w:lang w:val="en" w:eastAsia="zh-CN" w:bidi="ar"/>
              </w:rPr>
              <w:t xml:space="preserve"> 500 mm.</w:t>
            </w:r>
          </w:p>
          <w:p w14:paraId="23F77EF3">
            <w:pPr>
              <w:spacing w:before="60" w:after="60"/>
              <w:textAlignment w:val="center"/>
              <w:rPr>
                <w:rFonts w:eastAsia="Aptos Narrow"/>
                <w:bCs/>
                <w:lang w:val="en" w:eastAsia="zh-CN" w:bidi="ar"/>
              </w:rPr>
            </w:pPr>
            <w:r>
              <w:rPr>
                <w:rFonts w:eastAsia="Aptos Narrow"/>
                <w:bCs/>
                <w:lang w:val="en" w:eastAsia="zh-CN" w:bidi="ar"/>
              </w:rPr>
              <w:t>- Có thể điều chỉnh chiều cao của bàn.</w:t>
            </w:r>
          </w:p>
          <w:p w14:paraId="05C31F94">
            <w:pPr>
              <w:spacing w:before="60" w:after="60"/>
              <w:textAlignment w:val="center"/>
              <w:rPr>
                <w:rFonts w:eastAsia="Aptos Narrow"/>
                <w:bCs/>
                <w:lang w:val="en" w:eastAsia="zh-CN" w:bidi="ar"/>
              </w:rPr>
            </w:pPr>
            <w:r>
              <w:rPr>
                <w:rFonts w:eastAsia="Aptos Narrow"/>
                <w:bCs/>
                <w:lang w:val="en" w:eastAsia="zh-CN" w:bidi="ar"/>
              </w:rPr>
              <w:t xml:space="preserve">+ Chiều cao ở mức thấp nhất: </w:t>
            </w:r>
            <w:r>
              <w:rPr>
                <w:rFonts w:hint="eastAsia" w:eastAsia="Aptos Narrow"/>
                <w:bCs/>
                <w:lang w:val="en" w:eastAsia="zh-CN" w:bidi="ar"/>
              </w:rPr>
              <w:t>≤</w:t>
            </w:r>
            <w:r>
              <w:rPr>
                <w:rFonts w:eastAsia="Aptos Narrow"/>
                <w:bCs/>
                <w:lang w:val="en" w:eastAsia="zh-CN" w:bidi="ar"/>
              </w:rPr>
              <w:t xml:space="preserve"> 700 mm.</w:t>
            </w:r>
          </w:p>
          <w:p w14:paraId="0BEE2CF6">
            <w:pPr>
              <w:spacing w:before="60" w:after="60"/>
              <w:textAlignment w:val="center"/>
              <w:rPr>
                <w:rFonts w:eastAsia="Aptos Narrow"/>
                <w:bCs/>
                <w:lang w:val="en" w:eastAsia="zh-CN" w:bidi="ar"/>
              </w:rPr>
            </w:pPr>
            <w:r>
              <w:rPr>
                <w:rFonts w:eastAsia="Aptos Narrow"/>
                <w:bCs/>
                <w:lang w:val="en" w:eastAsia="zh-CN" w:bidi="ar"/>
              </w:rPr>
              <w:t xml:space="preserve">+ Chiều cao ở mức cao nhất: </w:t>
            </w:r>
            <w:r>
              <w:rPr>
                <w:rFonts w:hint="eastAsia" w:eastAsia="Aptos Narrow"/>
                <w:bCs/>
                <w:lang w:val="en" w:eastAsia="zh-CN" w:bidi="ar"/>
              </w:rPr>
              <w:t>≥</w:t>
            </w:r>
            <w:r>
              <w:rPr>
                <w:rFonts w:eastAsia="Aptos Narrow"/>
                <w:bCs/>
                <w:lang w:val="en" w:eastAsia="zh-CN" w:bidi="ar"/>
              </w:rPr>
              <w:t xml:space="preserve"> 950 mm.</w:t>
            </w:r>
          </w:p>
          <w:p w14:paraId="3A4943A5">
            <w:pPr>
              <w:spacing w:before="60" w:after="60"/>
              <w:textAlignment w:val="center"/>
              <w:rPr>
                <w:rFonts w:eastAsia="Aptos Narrow"/>
                <w:bCs/>
                <w:lang w:val="en" w:eastAsia="zh-CN" w:bidi="ar"/>
              </w:rPr>
            </w:pPr>
            <w:r>
              <w:rPr>
                <w:rFonts w:eastAsia="Aptos Narrow"/>
                <w:bCs/>
                <w:lang w:val="en" w:eastAsia="zh-CN" w:bidi="ar"/>
              </w:rPr>
              <w:t xml:space="preserve">- Khoảng trượt dọc của mặt bàn: </w:t>
            </w:r>
            <w:r>
              <w:rPr>
                <w:rFonts w:hint="eastAsia" w:eastAsia="Aptos Narrow"/>
                <w:bCs/>
                <w:lang w:val="en" w:eastAsia="zh-CN" w:bidi="ar"/>
              </w:rPr>
              <w:t>≥</w:t>
            </w:r>
            <w:r>
              <w:rPr>
                <w:rFonts w:eastAsia="Aptos Narrow"/>
                <w:bCs/>
                <w:lang w:val="en" w:eastAsia="zh-CN" w:bidi="ar"/>
              </w:rPr>
              <w:t xml:space="preserve"> 300 mm.</w:t>
            </w:r>
          </w:p>
          <w:p w14:paraId="4368062B">
            <w:pPr>
              <w:spacing w:before="60" w:after="60"/>
              <w:textAlignment w:val="center"/>
              <w:rPr>
                <w:rFonts w:eastAsia="Aptos Narrow"/>
                <w:bCs/>
                <w:lang w:val="en" w:eastAsia="zh-CN" w:bidi="ar"/>
              </w:rPr>
            </w:pPr>
            <w:r>
              <w:rPr>
                <w:rFonts w:eastAsia="Aptos Narrow"/>
                <w:bCs/>
                <w:lang w:val="en" w:eastAsia="zh-CN" w:bidi="ar"/>
              </w:rPr>
              <w:t xml:space="preserve">- Điều chỉnh góc nghiêng trendelenburg: </w:t>
            </w:r>
            <w:r>
              <w:rPr>
                <w:rFonts w:hint="eastAsia" w:eastAsia="Aptos Narrow"/>
                <w:bCs/>
                <w:lang w:val="en" w:eastAsia="zh-CN" w:bidi="ar"/>
              </w:rPr>
              <w:t>≥</w:t>
            </w:r>
            <w:r>
              <w:rPr>
                <w:rFonts w:eastAsia="Aptos Narrow"/>
                <w:bCs/>
                <w:lang w:val="en" w:eastAsia="zh-CN" w:bidi="ar"/>
              </w:rPr>
              <w:t xml:space="preserve"> 25°.</w:t>
            </w:r>
          </w:p>
          <w:p w14:paraId="787443DE">
            <w:pPr>
              <w:spacing w:before="60" w:after="60"/>
              <w:textAlignment w:val="center"/>
              <w:rPr>
                <w:rFonts w:eastAsia="Aptos Narrow"/>
                <w:bCs/>
                <w:lang w:val="en" w:eastAsia="zh-CN" w:bidi="ar"/>
              </w:rPr>
            </w:pPr>
            <w:r>
              <w:rPr>
                <w:rFonts w:eastAsia="Aptos Narrow"/>
                <w:bCs/>
                <w:lang w:val="en" w:eastAsia="zh-CN" w:bidi="ar"/>
              </w:rPr>
              <w:t xml:space="preserve">- Điều chỉnh góc nghiêng trendelenburg đảo ngược: </w:t>
            </w:r>
            <w:r>
              <w:rPr>
                <w:rFonts w:hint="eastAsia" w:eastAsia="Aptos Narrow"/>
                <w:bCs/>
                <w:lang w:val="en" w:eastAsia="zh-CN" w:bidi="ar"/>
              </w:rPr>
              <w:t>≥</w:t>
            </w:r>
            <w:r>
              <w:rPr>
                <w:rFonts w:eastAsia="Aptos Narrow"/>
                <w:bCs/>
                <w:lang w:val="en" w:eastAsia="zh-CN" w:bidi="ar"/>
              </w:rPr>
              <w:t xml:space="preserve"> 25°.</w:t>
            </w:r>
          </w:p>
          <w:p w14:paraId="71D7A419">
            <w:pPr>
              <w:spacing w:before="60" w:after="60"/>
              <w:textAlignment w:val="center"/>
              <w:rPr>
                <w:rFonts w:eastAsia="Aptos Narrow"/>
                <w:bCs/>
                <w:lang w:val="en" w:eastAsia="zh-CN" w:bidi="ar"/>
              </w:rPr>
            </w:pPr>
            <w:r>
              <w:rPr>
                <w:rFonts w:eastAsia="Aptos Narrow"/>
                <w:bCs/>
                <w:lang w:val="en" w:eastAsia="zh-CN" w:bidi="ar"/>
              </w:rPr>
              <w:t xml:space="preserve">- Điều chỉnh nghiêng trái: </w:t>
            </w:r>
            <w:r>
              <w:rPr>
                <w:rFonts w:hint="eastAsia" w:eastAsia="Aptos Narrow"/>
                <w:bCs/>
                <w:lang w:val="en" w:eastAsia="zh-CN" w:bidi="ar"/>
              </w:rPr>
              <w:t>≥</w:t>
            </w:r>
            <w:r>
              <w:rPr>
                <w:rFonts w:eastAsia="Aptos Narrow"/>
                <w:bCs/>
                <w:lang w:val="en" w:eastAsia="zh-CN" w:bidi="ar"/>
              </w:rPr>
              <w:t xml:space="preserve"> 20°.</w:t>
            </w:r>
          </w:p>
          <w:p w14:paraId="002EB61B">
            <w:pPr>
              <w:spacing w:before="60" w:after="60"/>
              <w:textAlignment w:val="center"/>
              <w:rPr>
                <w:rFonts w:eastAsia="Aptos Narrow"/>
                <w:bCs/>
                <w:lang w:val="en" w:eastAsia="zh-CN" w:bidi="ar"/>
              </w:rPr>
            </w:pPr>
            <w:r>
              <w:rPr>
                <w:rFonts w:eastAsia="Aptos Narrow"/>
                <w:bCs/>
                <w:lang w:val="en" w:eastAsia="zh-CN" w:bidi="ar"/>
              </w:rPr>
              <w:t xml:space="preserve">- Điều chỉnh nghiêng phải: </w:t>
            </w:r>
            <w:r>
              <w:rPr>
                <w:rFonts w:hint="eastAsia" w:eastAsia="Aptos Narrow"/>
                <w:bCs/>
                <w:lang w:val="en" w:eastAsia="zh-CN" w:bidi="ar"/>
              </w:rPr>
              <w:t>≥</w:t>
            </w:r>
            <w:r>
              <w:rPr>
                <w:rFonts w:eastAsia="Aptos Narrow"/>
                <w:bCs/>
                <w:lang w:val="en" w:eastAsia="zh-CN" w:bidi="ar"/>
              </w:rPr>
              <w:t xml:space="preserve"> 20°.</w:t>
            </w:r>
          </w:p>
          <w:p w14:paraId="0A3F4065">
            <w:pPr>
              <w:spacing w:before="60" w:after="60"/>
              <w:textAlignment w:val="center"/>
              <w:rPr>
                <w:rFonts w:eastAsia="Aptos Narrow"/>
                <w:bCs/>
                <w:lang w:val="en" w:eastAsia="zh-CN" w:bidi="ar"/>
              </w:rPr>
            </w:pPr>
            <w:r>
              <w:rPr>
                <w:rFonts w:eastAsia="Aptos Narrow"/>
                <w:bCs/>
                <w:lang w:val="en" w:eastAsia="zh-CN" w:bidi="ar"/>
              </w:rPr>
              <w:t xml:space="preserve">- Điều chỉnh đầu lên: </w:t>
            </w:r>
            <w:r>
              <w:rPr>
                <w:rFonts w:hint="eastAsia" w:eastAsia="Aptos Narrow"/>
                <w:bCs/>
                <w:lang w:val="en" w:eastAsia="zh-CN" w:bidi="ar"/>
              </w:rPr>
              <w:t>≥</w:t>
            </w:r>
            <w:r>
              <w:rPr>
                <w:rFonts w:eastAsia="Aptos Narrow"/>
                <w:bCs/>
                <w:lang w:val="en" w:eastAsia="zh-CN" w:bidi="ar"/>
              </w:rPr>
              <w:t xml:space="preserve"> 30°.</w:t>
            </w:r>
          </w:p>
          <w:p w14:paraId="1731A80D">
            <w:pPr>
              <w:spacing w:before="60" w:after="60"/>
              <w:textAlignment w:val="center"/>
              <w:rPr>
                <w:rFonts w:eastAsia="Aptos Narrow"/>
                <w:bCs/>
                <w:lang w:val="en" w:eastAsia="zh-CN" w:bidi="ar"/>
              </w:rPr>
            </w:pPr>
            <w:r>
              <w:rPr>
                <w:rFonts w:eastAsia="Aptos Narrow"/>
                <w:bCs/>
                <w:lang w:val="en" w:eastAsia="zh-CN" w:bidi="ar"/>
              </w:rPr>
              <w:t xml:space="preserve">- Điều chỉnh đầu xuống: </w:t>
            </w:r>
            <w:r>
              <w:rPr>
                <w:rFonts w:hint="eastAsia" w:eastAsia="Aptos Narrow"/>
                <w:bCs/>
                <w:lang w:val="en" w:eastAsia="zh-CN" w:bidi="ar"/>
              </w:rPr>
              <w:t>≥</w:t>
            </w:r>
            <w:r>
              <w:rPr>
                <w:rFonts w:eastAsia="Aptos Narrow"/>
                <w:bCs/>
                <w:lang w:val="en" w:eastAsia="zh-CN" w:bidi="ar"/>
              </w:rPr>
              <w:t xml:space="preserve"> 45°.</w:t>
            </w:r>
          </w:p>
          <w:p w14:paraId="6FA57928">
            <w:pPr>
              <w:spacing w:before="60" w:after="60"/>
              <w:textAlignment w:val="center"/>
              <w:rPr>
                <w:rFonts w:eastAsia="Aptos Narrow"/>
                <w:bCs/>
                <w:lang w:val="en" w:eastAsia="zh-CN" w:bidi="ar"/>
              </w:rPr>
            </w:pPr>
            <w:r>
              <w:rPr>
                <w:rFonts w:eastAsia="Aptos Narrow"/>
                <w:bCs/>
                <w:lang w:val="en" w:eastAsia="zh-CN" w:bidi="ar"/>
              </w:rPr>
              <w:t xml:space="preserve">- Điều chỉnh chân lên: </w:t>
            </w:r>
            <w:r>
              <w:rPr>
                <w:rFonts w:hint="eastAsia" w:eastAsia="Aptos Narrow"/>
                <w:bCs/>
                <w:lang w:val="en" w:eastAsia="zh-CN" w:bidi="ar"/>
              </w:rPr>
              <w:t>≥</w:t>
            </w:r>
            <w:r>
              <w:rPr>
                <w:rFonts w:eastAsia="Aptos Narrow"/>
                <w:bCs/>
                <w:lang w:val="en" w:eastAsia="zh-CN" w:bidi="ar"/>
              </w:rPr>
              <w:t xml:space="preserve"> 10°.</w:t>
            </w:r>
          </w:p>
          <w:p w14:paraId="4A9112B9">
            <w:pPr>
              <w:spacing w:before="60" w:after="60"/>
              <w:textAlignment w:val="center"/>
              <w:rPr>
                <w:rFonts w:eastAsia="Aptos Narrow"/>
                <w:bCs/>
                <w:lang w:val="en" w:eastAsia="zh-CN" w:bidi="ar"/>
              </w:rPr>
            </w:pPr>
            <w:r>
              <w:rPr>
                <w:rFonts w:eastAsia="Aptos Narrow"/>
                <w:bCs/>
                <w:lang w:val="en" w:eastAsia="zh-CN" w:bidi="ar"/>
              </w:rPr>
              <w:t xml:space="preserve">- Điều chỉnh chân xuống: </w:t>
            </w:r>
            <w:r>
              <w:rPr>
                <w:rFonts w:hint="eastAsia" w:eastAsia="Aptos Narrow"/>
                <w:bCs/>
                <w:lang w:val="en" w:eastAsia="zh-CN" w:bidi="ar"/>
              </w:rPr>
              <w:t>≥</w:t>
            </w:r>
            <w:r>
              <w:rPr>
                <w:rFonts w:eastAsia="Aptos Narrow"/>
                <w:bCs/>
                <w:lang w:val="en" w:eastAsia="zh-CN" w:bidi="ar"/>
              </w:rPr>
              <w:t xml:space="preserve"> 90°.</w:t>
            </w:r>
          </w:p>
          <w:p w14:paraId="63A72533">
            <w:pPr>
              <w:spacing w:before="60" w:after="60"/>
              <w:textAlignment w:val="center"/>
              <w:rPr>
                <w:rFonts w:eastAsia="Aptos Narrow"/>
                <w:bCs/>
                <w:lang w:val="en" w:eastAsia="zh-CN" w:bidi="ar"/>
              </w:rPr>
            </w:pPr>
            <w:r>
              <w:rPr>
                <w:rFonts w:eastAsia="Aptos Narrow"/>
                <w:bCs/>
                <w:lang w:val="en" w:eastAsia="zh-CN" w:bidi="ar"/>
              </w:rPr>
              <w:t xml:space="preserve">- Bộ nâng cầu thận: Điều chỉnh góc nâng tối đa </w:t>
            </w:r>
            <w:r>
              <w:rPr>
                <w:rFonts w:hint="eastAsia" w:eastAsia="Aptos Narrow"/>
                <w:bCs/>
                <w:lang w:val="en" w:eastAsia="zh-CN" w:bidi="ar"/>
              </w:rPr>
              <w:t>≥</w:t>
            </w:r>
            <w:r>
              <w:rPr>
                <w:rFonts w:eastAsia="Aptos Narrow"/>
                <w:bCs/>
                <w:lang w:val="en" w:eastAsia="zh-CN" w:bidi="ar"/>
              </w:rPr>
              <w:t xml:space="preserve"> 125° hoặc </w:t>
            </w:r>
            <w:r>
              <w:rPr>
                <w:rFonts w:hint="eastAsia" w:eastAsia="Aptos Narrow"/>
                <w:bCs/>
                <w:lang w:val="en" w:eastAsia="zh-CN" w:bidi="ar"/>
              </w:rPr>
              <w:t>≥</w:t>
            </w:r>
            <w:r>
              <w:rPr>
                <w:rFonts w:eastAsia="Aptos Narrow"/>
                <w:bCs/>
                <w:lang w:val="en" w:eastAsia="zh-CN" w:bidi="ar"/>
              </w:rPr>
              <w:t xml:space="preserve"> 100mm.</w:t>
            </w:r>
          </w:p>
          <w:p w14:paraId="3EE4157C">
            <w:pPr>
              <w:spacing w:before="60" w:after="60"/>
              <w:textAlignment w:val="center"/>
              <w:rPr>
                <w:rFonts w:eastAsia="Aptos Narrow"/>
                <w:bCs/>
                <w:lang w:val="en" w:eastAsia="zh-CN" w:bidi="ar"/>
              </w:rPr>
            </w:pPr>
            <w:r>
              <w:rPr>
                <w:rFonts w:eastAsia="Aptos Narrow"/>
                <w:bCs/>
                <w:lang w:val="en" w:eastAsia="zh-CN" w:bidi="ar"/>
              </w:rPr>
              <w:t xml:space="preserve">- Pin theo máy: Dung lượng tối đa </w:t>
            </w:r>
            <w:r>
              <w:rPr>
                <w:rFonts w:hint="eastAsia" w:eastAsia="Aptos Narrow"/>
                <w:bCs/>
                <w:lang w:val="en" w:eastAsia="zh-CN" w:bidi="ar"/>
              </w:rPr>
              <w:t>≥</w:t>
            </w:r>
            <w:r>
              <w:rPr>
                <w:rFonts w:eastAsia="Aptos Narrow"/>
                <w:bCs/>
                <w:lang w:val="en" w:eastAsia="zh-CN" w:bidi="ar"/>
              </w:rPr>
              <w:t xml:space="preserve"> 5 ngày hoặc </w:t>
            </w:r>
            <w:r>
              <w:rPr>
                <w:rFonts w:hint="eastAsia" w:eastAsia="Aptos Narrow"/>
                <w:bCs/>
                <w:lang w:val="en" w:eastAsia="zh-CN" w:bidi="ar"/>
              </w:rPr>
              <w:t>≥</w:t>
            </w:r>
            <w:r>
              <w:rPr>
                <w:rFonts w:eastAsia="Aptos Narrow"/>
                <w:bCs/>
                <w:lang w:val="en" w:eastAsia="zh-CN" w:bidi="ar"/>
              </w:rPr>
              <w:t xml:space="preserve"> 60 lần vận hành.</w:t>
            </w:r>
          </w:p>
        </w:tc>
      </w:tr>
      <w:tr w14:paraId="20CF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891280C">
            <w:pPr>
              <w:spacing w:before="60" w:after="60"/>
              <w:jc w:val="center"/>
              <w:textAlignment w:val="center"/>
              <w:rPr>
                <w:rFonts w:eastAsia="Aptos Narrow"/>
                <w:b/>
                <w:bCs/>
                <w:lang w:eastAsia="zh-CN" w:bidi="ar"/>
              </w:rPr>
            </w:pPr>
            <w:r>
              <w:rPr>
                <w:rFonts w:eastAsia="Aptos Narrow"/>
                <w:b/>
                <w:bCs/>
                <w:lang w:eastAsia="zh-CN" w:bidi="ar"/>
              </w:rPr>
              <w:t>3</w:t>
            </w:r>
          </w:p>
        </w:tc>
        <w:tc>
          <w:tcPr>
            <w:tcW w:w="984" w:type="pct"/>
            <w:shd w:val="clear" w:color="auto" w:fill="auto"/>
            <w:vAlign w:val="center"/>
          </w:tcPr>
          <w:p w14:paraId="2799E9B1">
            <w:pPr>
              <w:spacing w:before="60" w:after="60"/>
              <w:textAlignment w:val="center"/>
              <w:rPr>
                <w:rFonts w:eastAsia="Aptos Narrow"/>
                <w:b/>
                <w:bCs/>
                <w:lang w:eastAsia="zh-CN" w:bidi="ar"/>
              </w:rPr>
            </w:pPr>
            <w:r>
              <w:rPr>
                <w:rFonts w:eastAsia="Aptos Narrow"/>
                <w:b/>
                <w:bCs/>
                <w:lang w:eastAsia="zh-CN" w:bidi="ar"/>
              </w:rPr>
              <w:t>Đèn mổ treo trần</w:t>
            </w:r>
          </w:p>
        </w:tc>
        <w:tc>
          <w:tcPr>
            <w:tcW w:w="439" w:type="pct"/>
            <w:shd w:val="clear" w:color="auto" w:fill="auto"/>
            <w:vAlign w:val="center"/>
          </w:tcPr>
          <w:p w14:paraId="70FC27F8">
            <w:pPr>
              <w:spacing w:before="60" w:after="60"/>
              <w:jc w:val="center"/>
              <w:textAlignment w:val="center"/>
              <w:rPr>
                <w:rFonts w:eastAsia="Aptos Narrow"/>
                <w:b/>
                <w:lang w:eastAsia="zh-CN" w:bidi="ar"/>
              </w:rPr>
            </w:pPr>
            <w:r>
              <w:rPr>
                <w:rFonts w:eastAsia="Aptos Narrow"/>
                <w:b/>
                <w:lang w:eastAsia="zh-CN" w:bidi="ar"/>
              </w:rPr>
              <w:t>Cái</w:t>
            </w:r>
          </w:p>
        </w:tc>
        <w:tc>
          <w:tcPr>
            <w:tcW w:w="444" w:type="pct"/>
            <w:shd w:val="clear" w:color="auto" w:fill="auto"/>
            <w:vAlign w:val="center"/>
          </w:tcPr>
          <w:p w14:paraId="51197B93">
            <w:pPr>
              <w:spacing w:before="60" w:after="60"/>
              <w:jc w:val="center"/>
              <w:textAlignment w:val="center"/>
              <w:rPr>
                <w:rFonts w:eastAsia="Aptos Narrow"/>
                <w:b/>
                <w:lang w:eastAsia="zh-CN" w:bidi="ar"/>
              </w:rPr>
            </w:pPr>
            <w:r>
              <w:rPr>
                <w:rFonts w:eastAsia="Aptos Narrow"/>
                <w:b/>
                <w:lang w:eastAsia="zh-CN" w:bidi="ar"/>
              </w:rPr>
              <w:t>03</w:t>
            </w:r>
          </w:p>
        </w:tc>
        <w:tc>
          <w:tcPr>
            <w:tcW w:w="2714" w:type="pct"/>
            <w:shd w:val="clear" w:color="auto" w:fill="auto"/>
            <w:vAlign w:val="center"/>
          </w:tcPr>
          <w:p w14:paraId="1DA91535">
            <w:pPr>
              <w:spacing w:before="60" w:after="60"/>
              <w:textAlignment w:val="center"/>
              <w:rPr>
                <w:b/>
                <w:bCs/>
              </w:rPr>
            </w:pPr>
            <w:r>
              <w:rPr>
                <w:b/>
                <w:bCs/>
              </w:rPr>
              <w:t>3.1. Yêu cầu chung:</w:t>
            </w:r>
          </w:p>
          <w:p w14:paraId="0D0814D2">
            <w:pPr>
              <w:spacing w:before="60" w:after="60"/>
              <w:rPr>
                <w:bCs/>
              </w:rPr>
            </w:pPr>
            <w:r>
              <w:rPr>
                <w:bCs/>
              </w:rPr>
              <w:t>- Chất lượng máy: mới 100%.</w:t>
            </w:r>
          </w:p>
          <w:p w14:paraId="1D6E7072">
            <w:pPr>
              <w:spacing w:before="60" w:after="60"/>
              <w:rPr>
                <w:bCs/>
              </w:rPr>
            </w:pPr>
            <w:r>
              <w:rPr>
                <w:bCs/>
              </w:rPr>
              <w:t>- Năm sản xuất: năm 2026 trở về sau.</w:t>
            </w:r>
          </w:p>
          <w:p w14:paraId="55CAC534">
            <w:pPr>
              <w:spacing w:before="60" w:after="60"/>
              <w:rPr>
                <w:bCs/>
              </w:rPr>
            </w:pPr>
            <w:r>
              <w:rPr>
                <w:bCs/>
              </w:rPr>
              <w:t>- Nguồn điện: 220 - 240V, 50/60Hz.</w:t>
            </w:r>
          </w:p>
          <w:p w14:paraId="3C35851A">
            <w:pPr>
              <w:spacing w:before="60" w:after="60"/>
              <w:rPr>
                <w:bCs/>
              </w:rPr>
            </w:pPr>
            <w:r>
              <w:rPr>
                <w:bCs/>
              </w:rPr>
              <w:t>- Xuất xứ máy chính: G7 (Mỹ, Anh, Đức, Pháp, Italia, Canada, Nhật) hoặc Châu Âu.</w:t>
            </w:r>
          </w:p>
          <w:p w14:paraId="10594716">
            <w:pPr>
              <w:spacing w:before="60" w:after="60"/>
              <w:textAlignment w:val="center"/>
              <w:rPr>
                <w:b/>
                <w:bCs/>
              </w:rPr>
            </w:pPr>
            <w:r>
              <w:rPr>
                <w:b/>
                <w:bCs/>
              </w:rPr>
              <w:t>3.2 Cấu hình tối thiểu cho 01 đèn mổ treo trần bao gồm bao gồm:</w:t>
            </w:r>
          </w:p>
          <w:p w14:paraId="5D846C98">
            <w:pPr>
              <w:spacing w:before="60" w:after="60"/>
              <w:textAlignment w:val="center"/>
              <w:rPr>
                <w:bCs/>
              </w:rPr>
            </w:pPr>
            <w:r>
              <w:rPr>
                <w:bCs/>
              </w:rPr>
              <w:t>- Đèn mổ 02 nhánh: 01 cái.</w:t>
            </w:r>
          </w:p>
          <w:p w14:paraId="35231B0C">
            <w:pPr>
              <w:spacing w:before="60" w:after="60"/>
              <w:textAlignment w:val="center"/>
              <w:rPr>
                <w:bCs/>
              </w:rPr>
            </w:pPr>
            <w:r>
              <w:rPr>
                <w:bCs/>
              </w:rPr>
              <w:t>- Dây nguồn: 01 cái.</w:t>
            </w:r>
          </w:p>
          <w:p w14:paraId="4C237708">
            <w:pPr>
              <w:spacing w:before="60" w:after="60"/>
              <w:textAlignment w:val="center"/>
              <w:rPr>
                <w:bCs/>
              </w:rPr>
            </w:pPr>
            <w:r>
              <w:rPr>
                <w:bCs/>
              </w:rPr>
              <w:t>- Tay nắm chóa: 02 cái.</w:t>
            </w:r>
          </w:p>
          <w:p w14:paraId="6B1BC267">
            <w:pPr>
              <w:spacing w:before="60" w:after="60"/>
              <w:textAlignment w:val="center"/>
              <w:rPr>
                <w:bCs/>
              </w:rPr>
            </w:pPr>
            <w:r>
              <w:rPr>
                <w:bCs/>
              </w:rPr>
              <w:t>- Tay gắn màn hình vào đèn mổ: 01 cái.</w:t>
            </w:r>
          </w:p>
          <w:p w14:paraId="0A6CF256">
            <w:pPr>
              <w:spacing w:before="60" w:after="60"/>
              <w:textAlignment w:val="center"/>
              <w:rPr>
                <w:bCs/>
              </w:rPr>
            </w:pPr>
            <w:r>
              <w:rPr>
                <w:bCs/>
              </w:rPr>
              <w:t>- Màn hình y tế: 01 cái.</w:t>
            </w:r>
          </w:p>
          <w:p w14:paraId="3F247C39">
            <w:pPr>
              <w:spacing w:before="60" w:after="60"/>
              <w:textAlignment w:val="center"/>
              <w:rPr>
                <w:bCs/>
              </w:rPr>
            </w:pPr>
            <w:r>
              <w:rPr>
                <w:bCs/>
              </w:rPr>
              <w:t>- Camera: 01 bộ.</w:t>
            </w:r>
          </w:p>
          <w:p w14:paraId="4CE5B22B">
            <w:pPr>
              <w:spacing w:before="60" w:after="60"/>
              <w:textAlignment w:val="center"/>
              <w:rPr>
                <w:bCs/>
              </w:rPr>
            </w:pPr>
            <w:r>
              <w:rPr>
                <w:bCs/>
              </w:rPr>
              <w:t>- Tài liệu hướng dẫn sử dụng Tiếng Anh và Tiếng Việt: 01 bộ.</w:t>
            </w:r>
          </w:p>
          <w:p w14:paraId="76C06AEC">
            <w:pPr>
              <w:spacing w:before="60" w:after="60"/>
              <w:textAlignment w:val="center"/>
              <w:rPr>
                <w:b/>
                <w:bCs/>
              </w:rPr>
            </w:pPr>
            <w:r>
              <w:rPr>
                <w:b/>
                <w:bCs/>
              </w:rPr>
              <w:t>3.3. Yêu cầu kỹ thuật tối thiểu:</w:t>
            </w:r>
          </w:p>
          <w:p w14:paraId="176631EF">
            <w:pPr>
              <w:spacing w:before="60" w:after="60"/>
              <w:textAlignment w:val="center"/>
              <w:rPr>
                <w:bCs/>
              </w:rPr>
            </w:pPr>
            <w:r>
              <w:rPr>
                <w:bCs/>
              </w:rPr>
              <w:t>- Đèn mổ treo trần, sử dụng công nghệ bóng LED.</w:t>
            </w:r>
          </w:p>
          <w:p w14:paraId="621FCF61">
            <w:pPr>
              <w:spacing w:before="60" w:after="60"/>
              <w:textAlignment w:val="center"/>
              <w:rPr>
                <w:bCs/>
              </w:rPr>
            </w:pPr>
            <w:r>
              <w:rPr>
                <w:bCs/>
              </w:rPr>
              <w:t xml:space="preserve">- Số lượng LED trên 01 chóa đèn: </w:t>
            </w:r>
            <w:r>
              <w:rPr>
                <w:rFonts w:hint="eastAsia"/>
                <w:bCs/>
              </w:rPr>
              <w:t>≥</w:t>
            </w:r>
            <w:r>
              <w:rPr>
                <w:bCs/>
              </w:rPr>
              <w:t xml:space="preserve"> 50.</w:t>
            </w:r>
          </w:p>
          <w:p w14:paraId="766E055A">
            <w:pPr>
              <w:spacing w:before="60" w:after="60"/>
              <w:textAlignment w:val="center"/>
              <w:rPr>
                <w:bCs/>
              </w:rPr>
            </w:pPr>
            <w:r>
              <w:rPr>
                <w:bCs/>
              </w:rPr>
              <w:t>- Có thể điều chỉnh nhiệt độ màu.</w:t>
            </w:r>
          </w:p>
          <w:p w14:paraId="51B62762">
            <w:pPr>
              <w:spacing w:before="60" w:after="60"/>
              <w:textAlignment w:val="center"/>
              <w:rPr>
                <w:bCs/>
              </w:rPr>
            </w:pPr>
            <w:r>
              <w:rPr>
                <w:bCs/>
              </w:rPr>
              <w:t xml:space="preserve">- Chỉ số tạo màu (Ra): </w:t>
            </w:r>
            <w:r>
              <w:rPr>
                <w:rFonts w:hint="eastAsia"/>
                <w:bCs/>
              </w:rPr>
              <w:t>≥</w:t>
            </w:r>
            <w:r>
              <w:rPr>
                <w:bCs/>
              </w:rPr>
              <w:t xml:space="preserve"> 96.</w:t>
            </w:r>
          </w:p>
          <w:p w14:paraId="2B8E32AD">
            <w:pPr>
              <w:spacing w:before="60" w:after="60"/>
              <w:textAlignment w:val="center"/>
              <w:rPr>
                <w:bCs/>
              </w:rPr>
            </w:pPr>
            <w:r>
              <w:rPr>
                <w:bCs/>
              </w:rPr>
              <w:t xml:space="preserve">- Nhiệt độ màu mức tối đa </w:t>
            </w:r>
            <w:r>
              <w:rPr>
                <w:rFonts w:hint="eastAsia"/>
                <w:bCs/>
              </w:rPr>
              <w:t>≥</w:t>
            </w:r>
            <w:r>
              <w:rPr>
                <w:bCs/>
              </w:rPr>
              <w:t xml:space="preserve"> 4500K.</w:t>
            </w:r>
          </w:p>
          <w:p w14:paraId="5E37EDB2">
            <w:pPr>
              <w:spacing w:before="60" w:after="60"/>
              <w:textAlignment w:val="center"/>
              <w:rPr>
                <w:bCs/>
              </w:rPr>
            </w:pPr>
            <w:r>
              <w:rPr>
                <w:bCs/>
              </w:rPr>
              <w:t>- Có thể điểu chỉnh cường độ sáng.</w:t>
            </w:r>
          </w:p>
          <w:p w14:paraId="04E179C7">
            <w:pPr>
              <w:spacing w:before="60" w:after="60"/>
              <w:textAlignment w:val="center"/>
              <w:rPr>
                <w:bCs/>
              </w:rPr>
            </w:pPr>
            <w:r>
              <w:rPr>
                <w:bCs/>
              </w:rPr>
              <w:t xml:space="preserve">- Cường độ ánh sáng tối đa ở khoảng cách 1 m: </w:t>
            </w:r>
            <w:r>
              <w:rPr>
                <w:rFonts w:hint="eastAsia"/>
                <w:bCs/>
              </w:rPr>
              <w:t>≥</w:t>
            </w:r>
            <w:r>
              <w:rPr>
                <w:bCs/>
              </w:rPr>
              <w:t xml:space="preserve"> 160.000 lux.</w:t>
            </w:r>
          </w:p>
          <w:p w14:paraId="56F8DC3E">
            <w:pPr>
              <w:spacing w:before="60" w:after="60"/>
              <w:textAlignment w:val="center"/>
              <w:rPr>
                <w:bCs/>
              </w:rPr>
            </w:pPr>
            <w:r>
              <w:rPr>
                <w:bCs/>
              </w:rPr>
              <w:t xml:space="preserve">- Mật độ bức xạ tối đa: </w:t>
            </w:r>
            <w:r>
              <w:rPr>
                <w:rFonts w:hint="eastAsia"/>
                <w:bCs/>
              </w:rPr>
              <w:t>≤</w:t>
            </w:r>
            <w:r>
              <w:rPr>
                <w:bCs/>
              </w:rPr>
              <w:t xml:space="preserve"> 600 W/m2.</w:t>
            </w:r>
          </w:p>
          <w:p w14:paraId="6D6E9944">
            <w:pPr>
              <w:spacing w:before="60" w:after="60"/>
              <w:textAlignment w:val="center"/>
              <w:rPr>
                <w:bCs/>
              </w:rPr>
            </w:pPr>
            <w:r>
              <w:rPr>
                <w:bCs/>
              </w:rPr>
              <w:t>- Có thể điều chỉnh kích thước trường sáng.</w:t>
            </w:r>
          </w:p>
          <w:p w14:paraId="42256CF0">
            <w:pPr>
              <w:spacing w:before="60" w:after="60"/>
              <w:textAlignment w:val="center"/>
              <w:rPr>
                <w:bCs/>
              </w:rPr>
            </w:pPr>
            <w:r>
              <w:rPr>
                <w:bCs/>
              </w:rPr>
              <w:t>- Điều khiển độc lập cho mỗi đầu đèn.</w:t>
            </w:r>
          </w:p>
          <w:p w14:paraId="4FA1E6CF">
            <w:pPr>
              <w:spacing w:before="60" w:after="60"/>
              <w:textAlignment w:val="center"/>
              <w:rPr>
                <w:bCs/>
              </w:rPr>
            </w:pPr>
            <w:r>
              <w:rPr>
                <w:bCs/>
              </w:rPr>
              <w:t xml:space="preserve">- Có chế độ chiếu sáng cho phẫu thuật nội soi. </w:t>
            </w:r>
          </w:p>
          <w:p w14:paraId="0E6981C7">
            <w:pPr>
              <w:spacing w:before="60" w:after="60"/>
              <w:textAlignment w:val="center"/>
              <w:rPr>
                <w:bCs/>
              </w:rPr>
            </w:pPr>
            <w:r>
              <w:rPr>
                <w:bCs/>
              </w:rPr>
              <w:t xml:space="preserve">- Tuổi thọ của bóng đèn: </w:t>
            </w:r>
            <w:r>
              <w:rPr>
                <w:rFonts w:hint="eastAsia"/>
                <w:bCs/>
              </w:rPr>
              <w:t>≥</w:t>
            </w:r>
            <w:r>
              <w:rPr>
                <w:bCs/>
              </w:rPr>
              <w:t xml:space="preserve"> 60.000 giờ.</w:t>
            </w:r>
          </w:p>
          <w:p w14:paraId="6413ED69">
            <w:pPr>
              <w:spacing w:before="60" w:after="60"/>
              <w:textAlignment w:val="center"/>
              <w:rPr>
                <w:bCs/>
              </w:rPr>
            </w:pPr>
            <w:r>
              <w:rPr>
                <w:bCs/>
              </w:rPr>
              <w:t>- Camera:</w:t>
            </w:r>
          </w:p>
          <w:p w14:paraId="1364D33A">
            <w:pPr>
              <w:spacing w:before="60" w:after="60"/>
              <w:textAlignment w:val="center"/>
              <w:rPr>
                <w:bCs/>
              </w:rPr>
            </w:pPr>
            <w:r>
              <w:rPr>
                <w:bCs/>
              </w:rPr>
              <w:t xml:space="preserve">+ Độ phân giải: </w:t>
            </w:r>
            <w:r>
              <w:rPr>
                <w:rFonts w:hint="eastAsia"/>
                <w:bCs/>
              </w:rPr>
              <w:t>≥</w:t>
            </w:r>
            <w:r>
              <w:rPr>
                <w:bCs/>
              </w:rPr>
              <w:t xml:space="preserve"> 1920 x 1080 pixel.</w:t>
            </w:r>
          </w:p>
          <w:p w14:paraId="4E78CC0D">
            <w:pPr>
              <w:spacing w:before="60" w:after="60"/>
              <w:textAlignment w:val="center"/>
              <w:rPr>
                <w:bCs/>
              </w:rPr>
            </w:pPr>
            <w:r>
              <w:rPr>
                <w:bCs/>
              </w:rPr>
              <w:t>+ Zoom quang học hoặc kỹ thuật số.</w:t>
            </w:r>
          </w:p>
          <w:p w14:paraId="417DBA2B">
            <w:pPr>
              <w:spacing w:before="60" w:after="60"/>
              <w:textAlignment w:val="center"/>
              <w:rPr>
                <w:bCs/>
              </w:rPr>
            </w:pPr>
            <w:r>
              <w:rPr>
                <w:bCs/>
              </w:rPr>
              <w:t>+ Lấy nét: Tự động hoặc bằng tay.</w:t>
            </w:r>
          </w:p>
          <w:p w14:paraId="4F7886A3">
            <w:pPr>
              <w:spacing w:before="60" w:after="60"/>
              <w:textAlignment w:val="center"/>
              <w:rPr>
                <w:bCs/>
              </w:rPr>
            </w:pPr>
            <w:r>
              <w:rPr>
                <w:bCs/>
              </w:rPr>
              <w:t>+ Cân bằng trắng: Tự động hoặc bằng tay.</w:t>
            </w:r>
          </w:p>
          <w:p w14:paraId="22AD448C">
            <w:pPr>
              <w:spacing w:before="60" w:after="60"/>
              <w:textAlignment w:val="center"/>
              <w:rPr>
                <w:bCs/>
              </w:rPr>
            </w:pPr>
            <w:r>
              <w:rPr>
                <w:bCs/>
              </w:rPr>
              <w:t>+ Có các cổng tín hiệu theo tiêu chuẩn của nhà sản xuất.</w:t>
            </w:r>
          </w:p>
          <w:p w14:paraId="2477EAE3">
            <w:pPr>
              <w:spacing w:before="60" w:after="60"/>
              <w:textAlignment w:val="center"/>
              <w:rPr>
                <w:bCs/>
              </w:rPr>
            </w:pPr>
            <w:r>
              <w:rPr>
                <w:bCs/>
              </w:rPr>
              <w:t>- Màn hình y tế:</w:t>
            </w:r>
          </w:p>
          <w:p w14:paraId="4FFE1B4D">
            <w:pPr>
              <w:spacing w:before="60" w:after="60"/>
              <w:textAlignment w:val="center"/>
              <w:rPr>
                <w:bCs/>
              </w:rPr>
            </w:pPr>
            <w:r>
              <w:rPr>
                <w:bCs/>
              </w:rPr>
              <w:t>+ Thiết kế dùng cho phòng mổ.</w:t>
            </w:r>
          </w:p>
          <w:p w14:paraId="33063570">
            <w:pPr>
              <w:spacing w:before="60" w:after="60"/>
              <w:textAlignment w:val="center"/>
              <w:rPr>
                <w:bCs/>
              </w:rPr>
            </w:pPr>
            <w:r>
              <w:rPr>
                <w:bCs/>
              </w:rPr>
              <w:t>+ Loại màn hình: LED hoặc LCD.</w:t>
            </w:r>
          </w:p>
          <w:p w14:paraId="5C6EF151">
            <w:pPr>
              <w:spacing w:before="60" w:after="60"/>
              <w:textAlignment w:val="center"/>
              <w:rPr>
                <w:bCs/>
              </w:rPr>
            </w:pPr>
            <w:r>
              <w:rPr>
                <w:bCs/>
              </w:rPr>
              <w:t>+ Bề mặt được xử lý chống chói, lóa.</w:t>
            </w:r>
          </w:p>
          <w:p w14:paraId="11F4CCC3">
            <w:pPr>
              <w:spacing w:before="60" w:after="60"/>
              <w:textAlignment w:val="center"/>
              <w:rPr>
                <w:bCs/>
              </w:rPr>
            </w:pPr>
            <w:r>
              <w:rPr>
                <w:bCs/>
              </w:rPr>
              <w:t xml:space="preserve">+ Kích thước: </w:t>
            </w:r>
            <w:r>
              <w:rPr>
                <w:rFonts w:hint="eastAsia"/>
                <w:bCs/>
              </w:rPr>
              <w:t>≥</w:t>
            </w:r>
            <w:r>
              <w:rPr>
                <w:bCs/>
              </w:rPr>
              <w:t xml:space="preserve"> 27 inch.</w:t>
            </w:r>
          </w:p>
          <w:p w14:paraId="1ECA9069">
            <w:pPr>
              <w:spacing w:before="60" w:after="60"/>
              <w:textAlignment w:val="center"/>
              <w:rPr>
                <w:bCs/>
              </w:rPr>
            </w:pPr>
            <w:r>
              <w:rPr>
                <w:bCs/>
              </w:rPr>
              <w:t xml:space="preserve">+ Độ phân giải: </w:t>
            </w:r>
            <w:r>
              <w:rPr>
                <w:rFonts w:hint="eastAsia"/>
                <w:bCs/>
              </w:rPr>
              <w:t>≥</w:t>
            </w:r>
            <w:r>
              <w:rPr>
                <w:bCs/>
              </w:rPr>
              <w:t xml:space="preserve"> 1920 x 1080 pixel.</w:t>
            </w:r>
          </w:p>
          <w:p w14:paraId="1AB29F24">
            <w:pPr>
              <w:spacing w:before="60" w:after="60"/>
              <w:textAlignment w:val="center"/>
              <w:rPr>
                <w:bCs/>
              </w:rPr>
            </w:pPr>
            <w:r>
              <w:rPr>
                <w:bCs/>
              </w:rPr>
              <w:t>+ Có các cổng tín hiệu theo tiêu chuẩn của nhà sản xuất.</w:t>
            </w:r>
          </w:p>
        </w:tc>
      </w:tr>
      <w:tr w14:paraId="0939A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C9F93CA">
            <w:pPr>
              <w:spacing w:before="60" w:after="60"/>
              <w:jc w:val="center"/>
              <w:textAlignment w:val="center"/>
              <w:rPr>
                <w:rFonts w:eastAsia="Aptos Narrow"/>
                <w:b/>
                <w:bCs/>
                <w:lang w:eastAsia="zh-CN" w:bidi="ar"/>
              </w:rPr>
            </w:pPr>
            <w:r>
              <w:rPr>
                <w:rFonts w:eastAsia="Aptos Narrow"/>
                <w:b/>
                <w:bCs/>
                <w:lang w:eastAsia="zh-CN" w:bidi="ar"/>
              </w:rPr>
              <w:t>4</w:t>
            </w:r>
          </w:p>
        </w:tc>
        <w:tc>
          <w:tcPr>
            <w:tcW w:w="984" w:type="pct"/>
            <w:shd w:val="clear" w:color="auto" w:fill="auto"/>
            <w:vAlign w:val="center"/>
          </w:tcPr>
          <w:p w14:paraId="52027EDB">
            <w:pPr>
              <w:spacing w:before="60" w:after="60"/>
              <w:textAlignment w:val="center"/>
              <w:rPr>
                <w:rFonts w:eastAsia="Aptos Narrow"/>
                <w:b/>
                <w:bCs/>
                <w:lang w:eastAsia="zh-CN" w:bidi="ar"/>
              </w:rPr>
            </w:pPr>
            <w:r>
              <w:rPr>
                <w:rFonts w:eastAsia="Aptos Narrow"/>
                <w:b/>
                <w:bCs/>
                <w:lang w:eastAsia="zh-CN" w:bidi="ar"/>
              </w:rPr>
              <w:t>Bộ dụng cụ phẫu thuật mạch máu</w:t>
            </w:r>
          </w:p>
        </w:tc>
        <w:tc>
          <w:tcPr>
            <w:tcW w:w="439" w:type="pct"/>
            <w:shd w:val="clear" w:color="auto" w:fill="auto"/>
            <w:vAlign w:val="center"/>
          </w:tcPr>
          <w:p w14:paraId="39C5281F">
            <w:pPr>
              <w:spacing w:before="60" w:after="60"/>
              <w:jc w:val="center"/>
              <w:textAlignment w:val="center"/>
              <w:rPr>
                <w:rFonts w:eastAsia="Aptos Narrow"/>
                <w:b/>
                <w:lang w:eastAsia="zh-CN" w:bidi="ar"/>
              </w:rPr>
            </w:pPr>
            <w:r>
              <w:rPr>
                <w:rFonts w:eastAsia="Aptos Narrow"/>
                <w:b/>
                <w:lang w:eastAsia="zh-CN" w:bidi="ar"/>
              </w:rPr>
              <w:t>Bộ</w:t>
            </w:r>
          </w:p>
        </w:tc>
        <w:tc>
          <w:tcPr>
            <w:tcW w:w="444" w:type="pct"/>
            <w:shd w:val="clear" w:color="auto" w:fill="auto"/>
            <w:vAlign w:val="center"/>
          </w:tcPr>
          <w:p w14:paraId="2A384273">
            <w:pPr>
              <w:spacing w:before="60" w:after="60"/>
              <w:jc w:val="center"/>
              <w:textAlignment w:val="center"/>
              <w:rPr>
                <w:rFonts w:eastAsia="Aptos Narrow"/>
                <w:b/>
                <w:lang w:eastAsia="zh-CN" w:bidi="ar"/>
              </w:rPr>
            </w:pPr>
            <w:r>
              <w:rPr>
                <w:rFonts w:eastAsia="Aptos Narrow"/>
                <w:b/>
                <w:lang w:eastAsia="zh-CN" w:bidi="ar"/>
              </w:rPr>
              <w:t>02</w:t>
            </w:r>
          </w:p>
        </w:tc>
        <w:tc>
          <w:tcPr>
            <w:tcW w:w="2714" w:type="pct"/>
            <w:shd w:val="clear" w:color="auto" w:fill="auto"/>
            <w:vAlign w:val="center"/>
          </w:tcPr>
          <w:p w14:paraId="0005D81F">
            <w:pPr>
              <w:spacing w:before="60" w:after="60"/>
              <w:rPr>
                <w:bCs/>
              </w:rPr>
            </w:pPr>
            <w:r>
              <w:rPr>
                <w:bCs/>
              </w:rPr>
              <w:t>Yêu cầu chung:</w:t>
            </w:r>
          </w:p>
          <w:p w14:paraId="3BADC320">
            <w:pPr>
              <w:spacing w:before="60" w:after="60"/>
              <w:rPr>
                <w:bCs/>
              </w:rPr>
            </w:pPr>
            <w:r>
              <w:rPr>
                <w:bCs/>
              </w:rPr>
              <w:t>- Thiết bị mới 100%.</w:t>
            </w:r>
          </w:p>
          <w:p w14:paraId="39C71542">
            <w:pPr>
              <w:spacing w:before="60" w:after="60"/>
              <w:rPr>
                <w:bCs/>
              </w:rPr>
            </w:pPr>
            <w:r>
              <w:rPr>
                <w:bCs/>
              </w:rPr>
              <w:t>- Năm sản xuất: 2026 trở về sau.</w:t>
            </w:r>
          </w:p>
          <w:p w14:paraId="453AA07C">
            <w:pPr>
              <w:spacing w:before="60" w:after="60"/>
              <w:rPr>
                <w:b/>
                <w:bCs/>
              </w:rPr>
            </w:pPr>
            <w:r>
              <w:rPr>
                <w:bCs/>
              </w:rPr>
              <w:t>- Đạt tối thiểu một trong các chứng nhận/chứng chỉ: FDA (Mỹ) hoặc CE (Châu Âu).</w:t>
            </w:r>
          </w:p>
        </w:tc>
      </w:tr>
      <w:tr w14:paraId="3677F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12" w:type="pct"/>
            <w:shd w:val="clear" w:color="auto" w:fill="auto"/>
            <w:vAlign w:val="center"/>
          </w:tcPr>
          <w:p w14:paraId="63A5C01B">
            <w:pPr>
              <w:spacing w:before="60" w:after="60"/>
              <w:jc w:val="center"/>
              <w:textAlignment w:val="center"/>
              <w:rPr>
                <w:rFonts w:eastAsia="Aptos Narrow"/>
                <w:b/>
                <w:bCs/>
                <w:lang w:eastAsia="zh-CN" w:bidi="ar"/>
              </w:rPr>
            </w:pPr>
          </w:p>
        </w:tc>
        <w:tc>
          <w:tcPr>
            <w:tcW w:w="4588" w:type="pct"/>
            <w:gridSpan w:val="5"/>
            <w:shd w:val="clear" w:color="auto" w:fill="auto"/>
            <w:vAlign w:val="center"/>
          </w:tcPr>
          <w:p w14:paraId="1375ED4D">
            <w:pPr>
              <w:spacing w:before="60" w:after="60"/>
              <w:rPr>
                <w:b/>
                <w:bCs/>
              </w:rPr>
            </w:pPr>
            <w:r>
              <w:rPr>
                <w:b/>
                <w:bCs/>
              </w:rPr>
              <w:t>Cấu hình, yêu cầu về tính năng, yêu cầu kỹ thuật tối thiểu cho 01 bộ dụng cụ phẫu thuật mạch máu bao gồm:</w:t>
            </w:r>
          </w:p>
        </w:tc>
      </w:tr>
      <w:tr w14:paraId="127D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BA52696">
            <w:pPr>
              <w:spacing w:before="60" w:after="60"/>
              <w:jc w:val="center"/>
              <w:textAlignment w:val="center"/>
              <w:rPr>
                <w:rFonts w:eastAsia="Aptos Narrow"/>
                <w:bCs/>
                <w:lang w:eastAsia="zh-CN" w:bidi="ar"/>
              </w:rPr>
            </w:pPr>
            <w:r>
              <w:rPr>
                <w:rFonts w:eastAsia="Aptos Narrow"/>
                <w:bCs/>
                <w:lang w:eastAsia="zh-CN" w:bidi="ar"/>
              </w:rPr>
              <w:t>4.1</w:t>
            </w:r>
          </w:p>
        </w:tc>
        <w:tc>
          <w:tcPr>
            <w:tcW w:w="984" w:type="pct"/>
            <w:shd w:val="clear" w:color="auto" w:fill="auto"/>
            <w:vAlign w:val="center"/>
          </w:tcPr>
          <w:p w14:paraId="446F900A">
            <w:pPr>
              <w:spacing w:before="60" w:after="60"/>
              <w:textAlignment w:val="center"/>
              <w:rPr>
                <w:rFonts w:eastAsia="Aptos Narrow"/>
                <w:bCs/>
                <w:lang w:eastAsia="zh-CN" w:bidi="ar"/>
              </w:rPr>
            </w:pPr>
            <w:r>
              <w:rPr>
                <w:rFonts w:eastAsia="Aptos Narrow"/>
                <w:bCs/>
                <w:lang w:eastAsia="zh-CN" w:bidi="ar"/>
              </w:rPr>
              <w:t>Banh Doyen, dài 60mm</w:t>
            </w:r>
          </w:p>
        </w:tc>
        <w:tc>
          <w:tcPr>
            <w:tcW w:w="439" w:type="pct"/>
            <w:shd w:val="clear" w:color="auto" w:fill="auto"/>
            <w:vAlign w:val="center"/>
          </w:tcPr>
          <w:p w14:paraId="049D8284">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9B2A6B6">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56C0E153">
            <w:pPr>
              <w:spacing w:before="60" w:after="60"/>
              <w:rPr>
                <w:bCs/>
              </w:rPr>
            </w:pPr>
            <w:r>
              <w:rPr>
                <w:bCs/>
              </w:rPr>
              <w:t>Banh kiểu Doyen.</w:t>
            </w:r>
          </w:p>
          <w:p w14:paraId="60316D80">
            <w:pPr>
              <w:spacing w:before="60" w:after="60"/>
              <w:rPr>
                <w:bCs/>
              </w:rPr>
            </w:pPr>
            <w:r>
              <w:rPr>
                <w:bCs/>
              </w:rPr>
              <w:t>- Chất liệu: Thép không gỉ.</w:t>
            </w:r>
          </w:p>
          <w:p w14:paraId="1B828BE9">
            <w:pPr>
              <w:spacing w:before="60" w:after="60"/>
              <w:rPr>
                <w:bCs/>
              </w:rPr>
            </w:pPr>
            <w:r>
              <w:rPr>
                <w:bCs/>
              </w:rPr>
              <w:t>- Kích thước lưỡi banh (Dài x Rộng): 60 x 85 mm.</w:t>
            </w:r>
          </w:p>
        </w:tc>
      </w:tr>
      <w:tr w14:paraId="38999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F491B2C">
            <w:pPr>
              <w:spacing w:before="60" w:after="60"/>
              <w:jc w:val="center"/>
              <w:textAlignment w:val="center"/>
              <w:rPr>
                <w:rFonts w:eastAsia="Aptos Narrow"/>
                <w:bCs/>
                <w:lang w:eastAsia="zh-CN" w:bidi="ar"/>
              </w:rPr>
            </w:pPr>
            <w:r>
              <w:rPr>
                <w:rFonts w:eastAsia="Aptos Narrow"/>
                <w:bCs/>
                <w:lang w:eastAsia="zh-CN" w:bidi="ar"/>
              </w:rPr>
              <w:t>4.2</w:t>
            </w:r>
          </w:p>
        </w:tc>
        <w:tc>
          <w:tcPr>
            <w:tcW w:w="984" w:type="pct"/>
            <w:shd w:val="clear" w:color="auto" w:fill="auto"/>
            <w:vAlign w:val="center"/>
          </w:tcPr>
          <w:p w14:paraId="7DF66C36">
            <w:pPr>
              <w:spacing w:before="60" w:after="60"/>
              <w:textAlignment w:val="center"/>
              <w:rPr>
                <w:rFonts w:eastAsia="Aptos Narrow"/>
                <w:bCs/>
                <w:lang w:eastAsia="zh-CN" w:bidi="ar"/>
              </w:rPr>
            </w:pPr>
            <w:r>
              <w:rPr>
                <w:rFonts w:eastAsia="Aptos Narrow"/>
                <w:bCs/>
                <w:lang w:eastAsia="zh-CN" w:bidi="ar"/>
              </w:rPr>
              <w:t>Banh Doyen, dài 85mm</w:t>
            </w:r>
          </w:p>
        </w:tc>
        <w:tc>
          <w:tcPr>
            <w:tcW w:w="439" w:type="pct"/>
            <w:shd w:val="clear" w:color="auto" w:fill="auto"/>
            <w:vAlign w:val="center"/>
          </w:tcPr>
          <w:p w14:paraId="4C325540">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3865A39">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1F2A1402">
            <w:pPr>
              <w:spacing w:before="60" w:after="60"/>
              <w:rPr>
                <w:bCs/>
              </w:rPr>
            </w:pPr>
            <w:r>
              <w:rPr>
                <w:bCs/>
              </w:rPr>
              <w:t>Banh kiểu Doyen, dạng mảnh, lõm nhẹ.</w:t>
            </w:r>
          </w:p>
          <w:p w14:paraId="53F33301">
            <w:pPr>
              <w:spacing w:before="60" w:after="60"/>
              <w:rPr>
                <w:bCs/>
              </w:rPr>
            </w:pPr>
            <w:r>
              <w:rPr>
                <w:bCs/>
              </w:rPr>
              <w:t>- Chất liệu: Thép không gỉ.</w:t>
            </w:r>
          </w:p>
          <w:p w14:paraId="53AA8DE9">
            <w:pPr>
              <w:spacing w:before="60" w:after="60"/>
              <w:rPr>
                <w:bCs/>
              </w:rPr>
            </w:pPr>
            <w:r>
              <w:rPr>
                <w:bCs/>
              </w:rPr>
              <w:t>- Kích thước lưỡi banh (Dài x Rộng): 85 x 45 mm.</w:t>
            </w:r>
          </w:p>
        </w:tc>
      </w:tr>
      <w:tr w14:paraId="57400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D2F539D">
            <w:pPr>
              <w:spacing w:before="60" w:after="60"/>
              <w:jc w:val="center"/>
              <w:textAlignment w:val="center"/>
              <w:rPr>
                <w:rFonts w:eastAsia="Aptos Narrow"/>
                <w:bCs/>
                <w:lang w:eastAsia="zh-CN" w:bidi="ar"/>
              </w:rPr>
            </w:pPr>
            <w:r>
              <w:rPr>
                <w:rFonts w:eastAsia="Aptos Narrow"/>
                <w:bCs/>
                <w:lang w:eastAsia="zh-CN" w:bidi="ar"/>
              </w:rPr>
              <w:t>4.3</w:t>
            </w:r>
          </w:p>
        </w:tc>
        <w:tc>
          <w:tcPr>
            <w:tcW w:w="984" w:type="pct"/>
            <w:shd w:val="clear" w:color="auto" w:fill="auto"/>
            <w:vAlign w:val="center"/>
          </w:tcPr>
          <w:p w14:paraId="693EB894">
            <w:pPr>
              <w:spacing w:before="60" w:after="60"/>
              <w:textAlignment w:val="center"/>
              <w:rPr>
                <w:rFonts w:eastAsia="Aptos Narrow"/>
                <w:bCs/>
                <w:lang w:eastAsia="zh-CN" w:bidi="ar"/>
              </w:rPr>
            </w:pPr>
            <w:r>
              <w:rPr>
                <w:rFonts w:eastAsia="Aptos Narrow"/>
                <w:bCs/>
                <w:lang w:eastAsia="zh-CN" w:bidi="ar"/>
              </w:rPr>
              <w:t>Banh Gosset, dài 125mm</w:t>
            </w:r>
          </w:p>
        </w:tc>
        <w:tc>
          <w:tcPr>
            <w:tcW w:w="439" w:type="pct"/>
            <w:shd w:val="clear" w:color="auto" w:fill="auto"/>
            <w:vAlign w:val="center"/>
          </w:tcPr>
          <w:p w14:paraId="50DCACAA">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93C76DC">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75DFBE0">
            <w:pPr>
              <w:spacing w:before="60" w:after="60"/>
              <w:rPr>
                <w:bCs/>
              </w:rPr>
            </w:pPr>
            <w:r>
              <w:rPr>
                <w:bCs/>
              </w:rPr>
              <w:t>- Banh bụng kiểu Gosset.</w:t>
            </w:r>
          </w:p>
          <w:p w14:paraId="495AC225">
            <w:pPr>
              <w:spacing w:before="60" w:after="60"/>
              <w:rPr>
                <w:bCs/>
              </w:rPr>
            </w:pPr>
            <w:r>
              <w:rPr>
                <w:bCs/>
              </w:rPr>
              <w:t>- Chất liệu: Thép không gỉ.</w:t>
            </w:r>
          </w:p>
          <w:p w14:paraId="047ED384">
            <w:pPr>
              <w:spacing w:before="60" w:after="60"/>
              <w:rPr>
                <w:bCs/>
              </w:rPr>
            </w:pPr>
            <w:r>
              <w:rPr>
                <w:bCs/>
              </w:rPr>
              <w:t>- Chiều dài banh: 125mm.</w:t>
            </w:r>
          </w:p>
          <w:p w14:paraId="2CFBFAB3">
            <w:pPr>
              <w:spacing w:before="60" w:after="60"/>
              <w:rPr>
                <w:bCs/>
              </w:rPr>
            </w:pPr>
            <w:r>
              <w:rPr>
                <w:bCs/>
              </w:rPr>
              <w:t>- Kích thước lưỡi banh (Dài x Rộng): 40 x 30mm.</w:t>
            </w:r>
          </w:p>
          <w:p w14:paraId="3464586C">
            <w:pPr>
              <w:spacing w:before="60" w:after="60"/>
              <w:rPr>
                <w:bCs/>
              </w:rPr>
            </w:pPr>
            <w:r>
              <w:rPr>
                <w:bCs/>
              </w:rPr>
              <w:t>- Độ mở banh: 110mm.</w:t>
            </w:r>
          </w:p>
          <w:p w14:paraId="13C6C076">
            <w:pPr>
              <w:spacing w:before="60" w:after="60"/>
              <w:rPr>
                <w:bCs/>
              </w:rPr>
            </w:pPr>
            <w:r>
              <w:rPr>
                <w:bCs/>
              </w:rPr>
              <w:t>- Xuất xứ: G7 (Mỹ, Anh, Đức, Pháp, Italia, Canada, Nhật) hoặc Châu Âu.</w:t>
            </w:r>
          </w:p>
        </w:tc>
      </w:tr>
      <w:tr w14:paraId="17A8D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53C3C0F">
            <w:pPr>
              <w:spacing w:before="60" w:after="60"/>
              <w:jc w:val="center"/>
              <w:textAlignment w:val="center"/>
              <w:rPr>
                <w:rFonts w:eastAsia="Aptos Narrow"/>
                <w:bCs/>
                <w:lang w:eastAsia="zh-CN" w:bidi="ar"/>
              </w:rPr>
            </w:pPr>
            <w:r>
              <w:rPr>
                <w:rFonts w:eastAsia="Aptos Narrow"/>
                <w:bCs/>
                <w:lang w:eastAsia="zh-CN" w:bidi="ar"/>
              </w:rPr>
              <w:t>4.4</w:t>
            </w:r>
          </w:p>
        </w:tc>
        <w:tc>
          <w:tcPr>
            <w:tcW w:w="984" w:type="pct"/>
            <w:shd w:val="clear" w:color="auto" w:fill="auto"/>
            <w:vAlign w:val="center"/>
          </w:tcPr>
          <w:p w14:paraId="520849D6">
            <w:pPr>
              <w:spacing w:before="60" w:after="60"/>
              <w:textAlignment w:val="center"/>
              <w:rPr>
                <w:rFonts w:eastAsia="Aptos Narrow"/>
                <w:bCs/>
                <w:lang w:eastAsia="zh-CN" w:bidi="ar"/>
              </w:rPr>
            </w:pPr>
            <w:r>
              <w:rPr>
                <w:rFonts w:eastAsia="Aptos Narrow"/>
                <w:bCs/>
                <w:lang w:eastAsia="zh-CN" w:bidi="ar"/>
              </w:rPr>
              <w:t>Banh Deaver, dài 300mm</w:t>
            </w:r>
          </w:p>
        </w:tc>
        <w:tc>
          <w:tcPr>
            <w:tcW w:w="439" w:type="pct"/>
            <w:shd w:val="clear" w:color="auto" w:fill="auto"/>
            <w:vAlign w:val="center"/>
          </w:tcPr>
          <w:p w14:paraId="521C6151">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62289F9">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7F1FA1A">
            <w:pPr>
              <w:spacing w:before="60" w:after="60"/>
              <w:rPr>
                <w:bCs/>
              </w:rPr>
            </w:pPr>
            <w:r>
              <w:rPr>
                <w:bCs/>
              </w:rPr>
              <w:t>- Banh kiểu Deaver.</w:t>
            </w:r>
          </w:p>
          <w:p w14:paraId="4762B81A">
            <w:pPr>
              <w:spacing w:before="60" w:after="60"/>
              <w:rPr>
                <w:bCs/>
              </w:rPr>
            </w:pPr>
            <w:r>
              <w:rPr>
                <w:bCs/>
              </w:rPr>
              <w:t>- Chất liệu: Thép không gỉ.</w:t>
            </w:r>
          </w:p>
          <w:p w14:paraId="33A6169E">
            <w:pPr>
              <w:spacing w:before="60" w:after="60"/>
              <w:rPr>
                <w:bCs/>
              </w:rPr>
            </w:pPr>
            <w:r>
              <w:rPr>
                <w:bCs/>
              </w:rPr>
              <w:t>- Chiều dài banh: 300mm.</w:t>
            </w:r>
          </w:p>
          <w:p w14:paraId="6C066669">
            <w:pPr>
              <w:spacing w:before="60" w:after="60"/>
              <w:rPr>
                <w:bCs/>
              </w:rPr>
            </w:pPr>
            <w:r>
              <w:rPr>
                <w:bCs/>
              </w:rPr>
              <w:t>- Chiều dài lưỡi: 50mm.</w:t>
            </w:r>
          </w:p>
        </w:tc>
      </w:tr>
      <w:tr w14:paraId="41CF9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DBFD015">
            <w:pPr>
              <w:spacing w:before="60" w:after="60"/>
              <w:jc w:val="center"/>
              <w:textAlignment w:val="center"/>
              <w:rPr>
                <w:rFonts w:eastAsia="Aptos Narrow"/>
                <w:bCs/>
                <w:lang w:eastAsia="zh-CN" w:bidi="ar"/>
              </w:rPr>
            </w:pPr>
            <w:r>
              <w:rPr>
                <w:rFonts w:eastAsia="Aptos Narrow"/>
                <w:bCs/>
                <w:lang w:eastAsia="zh-CN" w:bidi="ar"/>
              </w:rPr>
              <w:t>4.5</w:t>
            </w:r>
          </w:p>
        </w:tc>
        <w:tc>
          <w:tcPr>
            <w:tcW w:w="984" w:type="pct"/>
            <w:shd w:val="clear" w:color="auto" w:fill="auto"/>
            <w:vAlign w:val="center"/>
          </w:tcPr>
          <w:p w14:paraId="416D3F3F">
            <w:pPr>
              <w:spacing w:before="60" w:after="60"/>
              <w:textAlignment w:val="center"/>
              <w:rPr>
                <w:rFonts w:eastAsia="Aptos Narrow"/>
                <w:bCs/>
                <w:lang w:eastAsia="zh-CN" w:bidi="ar"/>
              </w:rPr>
            </w:pPr>
            <w:r>
              <w:rPr>
                <w:rFonts w:eastAsia="Aptos Narrow"/>
                <w:bCs/>
                <w:lang w:eastAsia="zh-CN" w:bidi="ar"/>
              </w:rPr>
              <w:t>Bát đựng, dung tích 2000ml</w:t>
            </w:r>
          </w:p>
        </w:tc>
        <w:tc>
          <w:tcPr>
            <w:tcW w:w="439" w:type="pct"/>
            <w:shd w:val="clear" w:color="auto" w:fill="auto"/>
            <w:vAlign w:val="center"/>
          </w:tcPr>
          <w:p w14:paraId="0AF4245E">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9512428">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312A0C82">
            <w:pPr>
              <w:spacing w:before="60" w:after="60"/>
              <w:rPr>
                <w:bCs/>
              </w:rPr>
            </w:pPr>
            <w:r>
              <w:rPr>
                <w:bCs/>
              </w:rPr>
              <w:t>- Bát đựng, sử dụng nhiều lần.</w:t>
            </w:r>
          </w:p>
          <w:p w14:paraId="09EFBAB1">
            <w:pPr>
              <w:spacing w:before="60" w:after="60"/>
              <w:rPr>
                <w:bCs/>
              </w:rPr>
            </w:pPr>
            <w:r>
              <w:rPr>
                <w:bCs/>
              </w:rPr>
              <w:t>- Chất liệu: Polypropylene.</w:t>
            </w:r>
          </w:p>
          <w:p w14:paraId="752E5FED">
            <w:pPr>
              <w:spacing w:before="60" w:after="60"/>
              <w:rPr>
                <w:bCs/>
              </w:rPr>
            </w:pPr>
            <w:r>
              <w:rPr>
                <w:bCs/>
              </w:rPr>
              <w:t>- Dung tích: 2000ml.</w:t>
            </w:r>
          </w:p>
          <w:p w14:paraId="7A78E493">
            <w:pPr>
              <w:spacing w:before="60" w:after="60"/>
              <w:rPr>
                <w:bCs/>
              </w:rPr>
            </w:pPr>
            <w:r>
              <w:rPr>
                <w:bCs/>
              </w:rPr>
              <w:t>- Hấp được ở nhiệt độ 135º.</w:t>
            </w:r>
          </w:p>
        </w:tc>
      </w:tr>
      <w:tr w14:paraId="22446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253D57A">
            <w:pPr>
              <w:spacing w:before="60" w:after="60"/>
              <w:jc w:val="center"/>
              <w:textAlignment w:val="center"/>
              <w:rPr>
                <w:rFonts w:eastAsia="Aptos Narrow"/>
                <w:bCs/>
                <w:lang w:eastAsia="zh-CN" w:bidi="ar"/>
              </w:rPr>
            </w:pPr>
            <w:r>
              <w:rPr>
                <w:rFonts w:eastAsia="Aptos Narrow"/>
                <w:bCs/>
                <w:lang w:eastAsia="zh-CN" w:bidi="ar"/>
              </w:rPr>
              <w:t>4.6</w:t>
            </w:r>
          </w:p>
        </w:tc>
        <w:tc>
          <w:tcPr>
            <w:tcW w:w="984" w:type="pct"/>
            <w:shd w:val="clear" w:color="auto" w:fill="auto"/>
            <w:vAlign w:val="center"/>
          </w:tcPr>
          <w:p w14:paraId="5B3FAF04">
            <w:pPr>
              <w:spacing w:before="60" w:after="60"/>
              <w:textAlignment w:val="center"/>
              <w:rPr>
                <w:rFonts w:eastAsia="Aptos Narrow"/>
                <w:bCs/>
                <w:lang w:eastAsia="zh-CN" w:bidi="ar"/>
              </w:rPr>
            </w:pPr>
            <w:r>
              <w:rPr>
                <w:rFonts w:eastAsia="Aptos Narrow"/>
                <w:bCs/>
                <w:lang w:eastAsia="zh-CN" w:bidi="ar"/>
              </w:rPr>
              <w:t>Bát đựng, dung tích 900ml</w:t>
            </w:r>
          </w:p>
        </w:tc>
        <w:tc>
          <w:tcPr>
            <w:tcW w:w="439" w:type="pct"/>
            <w:shd w:val="clear" w:color="auto" w:fill="auto"/>
            <w:vAlign w:val="center"/>
          </w:tcPr>
          <w:p w14:paraId="3BA1C9B7">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35D9A02">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7BE32F4C">
            <w:pPr>
              <w:spacing w:before="60" w:after="60"/>
              <w:rPr>
                <w:bCs/>
              </w:rPr>
            </w:pPr>
            <w:r>
              <w:rPr>
                <w:bCs/>
              </w:rPr>
              <w:t>- Bát đựng, sử dụng nhiều lần.</w:t>
            </w:r>
          </w:p>
          <w:p w14:paraId="51C2B1C0">
            <w:pPr>
              <w:spacing w:before="60" w:after="60"/>
              <w:rPr>
                <w:bCs/>
              </w:rPr>
            </w:pPr>
            <w:r>
              <w:rPr>
                <w:bCs/>
              </w:rPr>
              <w:t>- Chất liệu: Polypropylene.</w:t>
            </w:r>
          </w:p>
          <w:p w14:paraId="6A865C7A">
            <w:pPr>
              <w:spacing w:before="60" w:after="60"/>
              <w:rPr>
                <w:bCs/>
              </w:rPr>
            </w:pPr>
            <w:r>
              <w:rPr>
                <w:bCs/>
              </w:rPr>
              <w:t>- Dung tích: 900ml.</w:t>
            </w:r>
          </w:p>
          <w:p w14:paraId="003D7305">
            <w:pPr>
              <w:spacing w:before="60" w:after="60"/>
              <w:rPr>
                <w:bCs/>
              </w:rPr>
            </w:pPr>
            <w:r>
              <w:rPr>
                <w:bCs/>
              </w:rPr>
              <w:t>- Hấp được ở nhiệt độ 135º.</w:t>
            </w:r>
          </w:p>
        </w:tc>
      </w:tr>
      <w:tr w14:paraId="1CB1A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B7AFACE">
            <w:pPr>
              <w:spacing w:before="60" w:after="60"/>
              <w:jc w:val="center"/>
              <w:textAlignment w:val="center"/>
              <w:rPr>
                <w:rFonts w:eastAsia="Aptos Narrow"/>
                <w:bCs/>
                <w:lang w:eastAsia="zh-CN" w:bidi="ar"/>
              </w:rPr>
            </w:pPr>
            <w:r>
              <w:rPr>
                <w:rFonts w:eastAsia="Aptos Narrow"/>
                <w:bCs/>
                <w:lang w:eastAsia="zh-CN" w:bidi="ar"/>
              </w:rPr>
              <w:t>4.7</w:t>
            </w:r>
          </w:p>
        </w:tc>
        <w:tc>
          <w:tcPr>
            <w:tcW w:w="984" w:type="pct"/>
            <w:shd w:val="clear" w:color="auto" w:fill="auto"/>
            <w:vAlign w:val="center"/>
          </w:tcPr>
          <w:p w14:paraId="2A3516BB">
            <w:pPr>
              <w:spacing w:before="60" w:after="60"/>
              <w:textAlignment w:val="center"/>
              <w:rPr>
                <w:rFonts w:eastAsia="Aptos Narrow"/>
                <w:bCs/>
                <w:lang w:eastAsia="zh-CN" w:bidi="ar"/>
              </w:rPr>
            </w:pPr>
            <w:r>
              <w:rPr>
                <w:rFonts w:eastAsia="Aptos Narrow"/>
                <w:bCs/>
                <w:lang w:eastAsia="zh-CN" w:bidi="ar"/>
              </w:rPr>
              <w:t>Bộ que nong</w:t>
            </w:r>
          </w:p>
        </w:tc>
        <w:tc>
          <w:tcPr>
            <w:tcW w:w="439" w:type="pct"/>
            <w:shd w:val="clear" w:color="auto" w:fill="auto"/>
            <w:vAlign w:val="center"/>
          </w:tcPr>
          <w:p w14:paraId="453B6E03">
            <w:pPr>
              <w:spacing w:before="60" w:after="60"/>
              <w:jc w:val="center"/>
              <w:textAlignment w:val="center"/>
              <w:rPr>
                <w:rFonts w:eastAsia="Aptos Narrow"/>
                <w:lang w:eastAsia="zh-CN" w:bidi="ar"/>
              </w:rPr>
            </w:pPr>
            <w:r>
              <w:rPr>
                <w:rFonts w:eastAsia="Aptos Narrow"/>
                <w:lang w:eastAsia="zh-CN" w:bidi="ar"/>
              </w:rPr>
              <w:t>Bộ</w:t>
            </w:r>
          </w:p>
        </w:tc>
        <w:tc>
          <w:tcPr>
            <w:tcW w:w="444" w:type="pct"/>
            <w:shd w:val="clear" w:color="auto" w:fill="auto"/>
            <w:vAlign w:val="center"/>
          </w:tcPr>
          <w:p w14:paraId="44BD9925">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0AD1E2D5">
            <w:pPr>
              <w:spacing w:before="60" w:after="60"/>
              <w:rPr>
                <w:bCs/>
              </w:rPr>
            </w:pPr>
            <w:r>
              <w:rPr>
                <w:bCs/>
              </w:rPr>
              <w:t>- Bộ que nong kiểu De Bakey.</w:t>
            </w:r>
          </w:p>
          <w:p w14:paraId="41670899">
            <w:pPr>
              <w:spacing w:before="60" w:after="60"/>
              <w:rPr>
                <w:bCs/>
              </w:rPr>
            </w:pPr>
            <w:r>
              <w:rPr>
                <w:bCs/>
              </w:rPr>
              <w:t>- Chất liệu: Thép không gỉ.</w:t>
            </w:r>
          </w:p>
          <w:p w14:paraId="0F79532D">
            <w:pPr>
              <w:spacing w:before="60" w:after="60"/>
              <w:rPr>
                <w:bCs/>
              </w:rPr>
            </w:pPr>
            <w:r>
              <w:rPr>
                <w:bCs/>
              </w:rPr>
              <w:t xml:space="preserve">- Bao gồm: </w:t>
            </w:r>
            <w:r>
              <w:rPr>
                <w:rFonts w:hint="eastAsia"/>
                <w:bCs/>
              </w:rPr>
              <w:t>≥</w:t>
            </w:r>
            <w:r>
              <w:rPr>
                <w:bCs/>
              </w:rPr>
              <w:t xml:space="preserve"> 12 que nong/ Bộ.</w:t>
            </w:r>
          </w:p>
          <w:p w14:paraId="6F064872">
            <w:pPr>
              <w:spacing w:before="60" w:after="60"/>
              <w:rPr>
                <w:bCs/>
              </w:rPr>
            </w:pPr>
            <w:r>
              <w:rPr>
                <w:bCs/>
              </w:rPr>
              <w:t>- Chiều dài: 190mm.</w:t>
            </w:r>
          </w:p>
          <w:p w14:paraId="543175B7">
            <w:pPr>
              <w:spacing w:before="60" w:after="60"/>
              <w:rPr>
                <w:bCs/>
              </w:rPr>
            </w:pPr>
            <w:r>
              <w:rPr>
                <w:bCs/>
              </w:rPr>
              <w:t>- Có các đường kính theo tiêu chuẩn của nhà sản xuất.</w:t>
            </w:r>
          </w:p>
          <w:p w14:paraId="7DF1EF35">
            <w:pPr>
              <w:spacing w:before="60" w:after="60"/>
              <w:rPr>
                <w:bCs/>
              </w:rPr>
            </w:pPr>
            <w:r>
              <w:rPr>
                <w:bCs/>
              </w:rPr>
              <w:t>- Xuất xứ: G7 (Mỹ, Anh, Đức, Pháp, Italia, Canada, Nhật) hoặc Châu Âu.</w:t>
            </w:r>
          </w:p>
        </w:tc>
      </w:tr>
      <w:tr w14:paraId="37FCF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613F0551">
            <w:pPr>
              <w:spacing w:before="60" w:after="60"/>
              <w:jc w:val="center"/>
              <w:textAlignment w:val="center"/>
              <w:rPr>
                <w:rFonts w:eastAsia="Aptos Narrow"/>
                <w:bCs/>
                <w:lang w:eastAsia="zh-CN" w:bidi="ar"/>
              </w:rPr>
            </w:pPr>
            <w:r>
              <w:rPr>
                <w:rFonts w:eastAsia="Aptos Narrow"/>
                <w:bCs/>
                <w:lang w:eastAsia="zh-CN" w:bidi="ar"/>
              </w:rPr>
              <w:t>4.8</w:t>
            </w:r>
          </w:p>
        </w:tc>
        <w:tc>
          <w:tcPr>
            <w:tcW w:w="984" w:type="pct"/>
            <w:shd w:val="clear" w:color="auto" w:fill="auto"/>
            <w:vAlign w:val="center"/>
          </w:tcPr>
          <w:p w14:paraId="261DC3C5">
            <w:pPr>
              <w:spacing w:before="60" w:after="60"/>
              <w:textAlignment w:val="center"/>
              <w:rPr>
                <w:rFonts w:eastAsia="Aptos Narrow"/>
                <w:bCs/>
                <w:lang w:eastAsia="zh-CN" w:bidi="ar"/>
              </w:rPr>
            </w:pPr>
            <w:r>
              <w:rPr>
                <w:rFonts w:eastAsia="Aptos Narrow"/>
                <w:bCs/>
                <w:lang w:eastAsia="zh-CN" w:bidi="ar"/>
              </w:rPr>
              <w:t>Cán dao số 3</w:t>
            </w:r>
          </w:p>
        </w:tc>
        <w:tc>
          <w:tcPr>
            <w:tcW w:w="439" w:type="pct"/>
            <w:shd w:val="clear" w:color="auto" w:fill="auto"/>
            <w:vAlign w:val="center"/>
          </w:tcPr>
          <w:p w14:paraId="7A5B16A4">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DFB3A97">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38F46D80">
            <w:pPr>
              <w:spacing w:before="60" w:after="60"/>
              <w:rPr>
                <w:bCs/>
              </w:rPr>
            </w:pPr>
            <w:r>
              <w:rPr>
                <w:bCs/>
              </w:rPr>
              <w:t>- Cán dao số 3.</w:t>
            </w:r>
          </w:p>
          <w:p w14:paraId="5FCD336E">
            <w:pPr>
              <w:spacing w:before="60" w:after="60"/>
              <w:rPr>
                <w:bCs/>
              </w:rPr>
            </w:pPr>
            <w:r>
              <w:rPr>
                <w:bCs/>
              </w:rPr>
              <w:t>- Chất liệu: Thép không gỉ.</w:t>
            </w:r>
          </w:p>
          <w:p w14:paraId="2837B758">
            <w:pPr>
              <w:spacing w:before="60" w:after="60"/>
              <w:rPr>
                <w:bCs/>
              </w:rPr>
            </w:pPr>
            <w:r>
              <w:rPr>
                <w:bCs/>
              </w:rPr>
              <w:t>- Chiều dài: 120mm.</w:t>
            </w:r>
          </w:p>
        </w:tc>
      </w:tr>
      <w:tr w14:paraId="7F9E4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85DF089">
            <w:pPr>
              <w:spacing w:before="60" w:after="60"/>
              <w:jc w:val="center"/>
              <w:textAlignment w:val="center"/>
              <w:rPr>
                <w:rFonts w:eastAsia="Aptos Narrow"/>
                <w:bCs/>
                <w:lang w:eastAsia="zh-CN" w:bidi="ar"/>
              </w:rPr>
            </w:pPr>
            <w:r>
              <w:rPr>
                <w:rFonts w:eastAsia="Aptos Narrow"/>
                <w:bCs/>
                <w:lang w:eastAsia="zh-CN" w:bidi="ar"/>
              </w:rPr>
              <w:t>4.9</w:t>
            </w:r>
          </w:p>
        </w:tc>
        <w:tc>
          <w:tcPr>
            <w:tcW w:w="984" w:type="pct"/>
            <w:shd w:val="clear" w:color="auto" w:fill="auto"/>
            <w:vAlign w:val="center"/>
          </w:tcPr>
          <w:p w14:paraId="57D2FCF5">
            <w:pPr>
              <w:spacing w:before="60" w:after="60"/>
              <w:textAlignment w:val="center"/>
              <w:rPr>
                <w:rFonts w:eastAsia="Aptos Narrow"/>
                <w:bCs/>
                <w:lang w:eastAsia="zh-CN" w:bidi="ar"/>
              </w:rPr>
            </w:pPr>
            <w:r>
              <w:rPr>
                <w:rFonts w:eastAsia="Aptos Narrow"/>
                <w:bCs/>
                <w:lang w:eastAsia="zh-CN" w:bidi="ar"/>
              </w:rPr>
              <w:t>Cán dao số 3L</w:t>
            </w:r>
          </w:p>
        </w:tc>
        <w:tc>
          <w:tcPr>
            <w:tcW w:w="439" w:type="pct"/>
            <w:shd w:val="clear" w:color="auto" w:fill="auto"/>
            <w:vAlign w:val="center"/>
          </w:tcPr>
          <w:p w14:paraId="28469BFC">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7C820A4">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527486EC">
            <w:pPr>
              <w:spacing w:before="60" w:after="60"/>
              <w:rPr>
                <w:bCs/>
              </w:rPr>
            </w:pPr>
            <w:r>
              <w:rPr>
                <w:bCs/>
              </w:rPr>
              <w:t>Cán dao số 3L.</w:t>
            </w:r>
          </w:p>
          <w:p w14:paraId="59929E74">
            <w:pPr>
              <w:spacing w:before="60" w:after="60"/>
              <w:rPr>
                <w:bCs/>
              </w:rPr>
            </w:pPr>
            <w:r>
              <w:rPr>
                <w:bCs/>
              </w:rPr>
              <w:t>- Chất liệu: Thép không gỉ.</w:t>
            </w:r>
          </w:p>
          <w:p w14:paraId="61D821AF">
            <w:pPr>
              <w:spacing w:before="60" w:after="60"/>
              <w:rPr>
                <w:bCs/>
              </w:rPr>
            </w:pPr>
            <w:r>
              <w:rPr>
                <w:bCs/>
              </w:rPr>
              <w:t>- Chiều dài: 210mm.</w:t>
            </w:r>
          </w:p>
        </w:tc>
      </w:tr>
      <w:tr w14:paraId="6788C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CFE02FC">
            <w:pPr>
              <w:spacing w:before="60" w:after="60"/>
              <w:jc w:val="center"/>
              <w:textAlignment w:val="center"/>
              <w:rPr>
                <w:rFonts w:eastAsia="Aptos Narrow"/>
                <w:bCs/>
                <w:lang w:eastAsia="zh-CN" w:bidi="ar"/>
              </w:rPr>
            </w:pPr>
            <w:r>
              <w:rPr>
                <w:rFonts w:eastAsia="Aptos Narrow"/>
                <w:bCs/>
                <w:lang w:eastAsia="zh-CN" w:bidi="ar"/>
              </w:rPr>
              <w:t>4.10</w:t>
            </w:r>
          </w:p>
        </w:tc>
        <w:tc>
          <w:tcPr>
            <w:tcW w:w="984" w:type="pct"/>
            <w:shd w:val="clear" w:color="auto" w:fill="auto"/>
            <w:vAlign w:val="center"/>
          </w:tcPr>
          <w:p w14:paraId="4B1F7CAA">
            <w:pPr>
              <w:spacing w:before="60" w:after="60"/>
              <w:textAlignment w:val="center"/>
              <w:rPr>
                <w:rFonts w:eastAsia="Aptos Narrow"/>
                <w:bCs/>
                <w:lang w:eastAsia="zh-CN" w:bidi="ar"/>
              </w:rPr>
            </w:pPr>
            <w:r>
              <w:rPr>
                <w:rFonts w:eastAsia="Aptos Narrow"/>
                <w:bCs/>
                <w:lang w:eastAsia="zh-CN" w:bidi="ar"/>
              </w:rPr>
              <w:t>Cán dao số 4</w:t>
            </w:r>
          </w:p>
        </w:tc>
        <w:tc>
          <w:tcPr>
            <w:tcW w:w="439" w:type="pct"/>
            <w:shd w:val="clear" w:color="auto" w:fill="auto"/>
            <w:vAlign w:val="center"/>
          </w:tcPr>
          <w:p w14:paraId="6377BBEE">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13C974B6">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9C65972">
            <w:pPr>
              <w:spacing w:before="60" w:after="60"/>
              <w:rPr>
                <w:bCs/>
              </w:rPr>
            </w:pPr>
            <w:r>
              <w:rPr>
                <w:bCs/>
              </w:rPr>
              <w:t>- Cán dao số 4.</w:t>
            </w:r>
          </w:p>
          <w:p w14:paraId="6EFECFE1">
            <w:pPr>
              <w:spacing w:before="60" w:after="60"/>
              <w:rPr>
                <w:bCs/>
              </w:rPr>
            </w:pPr>
            <w:r>
              <w:rPr>
                <w:bCs/>
              </w:rPr>
              <w:t>- Chất liệu: Thép không gỉ.</w:t>
            </w:r>
          </w:p>
          <w:p w14:paraId="77ACBD07">
            <w:pPr>
              <w:spacing w:before="60" w:after="60"/>
              <w:rPr>
                <w:bCs/>
              </w:rPr>
            </w:pPr>
            <w:r>
              <w:rPr>
                <w:bCs/>
              </w:rPr>
              <w:t>- Chiều dài: 135mm.</w:t>
            </w:r>
          </w:p>
        </w:tc>
      </w:tr>
      <w:tr w14:paraId="6AEF4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EA1F0C1">
            <w:pPr>
              <w:spacing w:before="60" w:after="60"/>
              <w:jc w:val="center"/>
              <w:textAlignment w:val="center"/>
              <w:rPr>
                <w:rFonts w:eastAsia="Aptos Narrow"/>
                <w:bCs/>
                <w:lang w:eastAsia="zh-CN" w:bidi="ar"/>
              </w:rPr>
            </w:pPr>
            <w:r>
              <w:rPr>
                <w:rFonts w:eastAsia="Aptos Narrow"/>
                <w:bCs/>
                <w:lang w:eastAsia="zh-CN" w:bidi="ar"/>
              </w:rPr>
              <w:t>4.11</w:t>
            </w:r>
          </w:p>
        </w:tc>
        <w:tc>
          <w:tcPr>
            <w:tcW w:w="984" w:type="pct"/>
            <w:shd w:val="clear" w:color="auto" w:fill="auto"/>
            <w:vAlign w:val="center"/>
          </w:tcPr>
          <w:p w14:paraId="48B8F084">
            <w:pPr>
              <w:spacing w:before="60" w:after="60"/>
              <w:textAlignment w:val="center"/>
              <w:rPr>
                <w:rFonts w:eastAsia="Aptos Narrow"/>
                <w:bCs/>
                <w:lang w:eastAsia="zh-CN" w:bidi="ar"/>
              </w:rPr>
            </w:pPr>
            <w:r>
              <w:rPr>
                <w:rFonts w:eastAsia="Aptos Narrow"/>
                <w:bCs/>
                <w:lang w:eastAsia="zh-CN" w:bidi="ar"/>
              </w:rPr>
              <w:t>Đáy hộp hấp đựng và bảo quản dụng cụ phẫu thuật</w:t>
            </w:r>
          </w:p>
        </w:tc>
        <w:tc>
          <w:tcPr>
            <w:tcW w:w="439" w:type="pct"/>
            <w:shd w:val="clear" w:color="auto" w:fill="auto"/>
            <w:vAlign w:val="center"/>
          </w:tcPr>
          <w:p w14:paraId="1C9835C0">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1246D511">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597F7925">
            <w:pPr>
              <w:spacing w:before="60" w:after="60"/>
              <w:rPr>
                <w:bCs/>
              </w:rPr>
            </w:pPr>
            <w:r>
              <w:rPr>
                <w:bCs/>
              </w:rPr>
              <w:t>- Đáy hộkiênp hấp đựng và bảo quản dụng cụ phẫu thuật, cỡ 1/1, không đục lỗ.</w:t>
            </w:r>
          </w:p>
          <w:p w14:paraId="1B62FA0F">
            <w:pPr>
              <w:spacing w:before="60" w:after="60"/>
              <w:rPr>
                <w:bCs/>
              </w:rPr>
            </w:pPr>
            <w:r>
              <w:rPr>
                <w:bCs/>
              </w:rPr>
              <w:t>- Chất liệu: Nhôm hoặc hợp kim nhôm.</w:t>
            </w:r>
          </w:p>
          <w:p w14:paraId="695940C0">
            <w:pPr>
              <w:spacing w:before="60" w:after="60"/>
              <w:rPr>
                <w:bCs/>
              </w:rPr>
            </w:pPr>
            <w:r>
              <w:rPr>
                <w:bCs/>
              </w:rPr>
              <w:t>- Kích thước: Tương thích với danh mục STT4.14.</w:t>
            </w:r>
          </w:p>
        </w:tc>
      </w:tr>
      <w:tr w14:paraId="0FCC9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714E3B1">
            <w:pPr>
              <w:spacing w:before="60" w:after="60"/>
              <w:jc w:val="center"/>
              <w:textAlignment w:val="center"/>
              <w:rPr>
                <w:rFonts w:eastAsia="Aptos Narrow"/>
                <w:bCs/>
                <w:lang w:eastAsia="zh-CN" w:bidi="ar"/>
              </w:rPr>
            </w:pPr>
            <w:r>
              <w:rPr>
                <w:rFonts w:eastAsia="Aptos Narrow"/>
                <w:bCs/>
                <w:lang w:eastAsia="zh-CN" w:bidi="ar"/>
              </w:rPr>
              <w:t>4.12</w:t>
            </w:r>
          </w:p>
        </w:tc>
        <w:tc>
          <w:tcPr>
            <w:tcW w:w="984" w:type="pct"/>
            <w:shd w:val="clear" w:color="auto" w:fill="auto"/>
            <w:vAlign w:val="center"/>
          </w:tcPr>
          <w:p w14:paraId="04E3DAEE">
            <w:pPr>
              <w:spacing w:before="60" w:after="60"/>
              <w:textAlignment w:val="center"/>
              <w:rPr>
                <w:rFonts w:eastAsia="Aptos Narrow"/>
                <w:bCs/>
                <w:lang w:eastAsia="zh-CN" w:bidi="ar"/>
              </w:rPr>
            </w:pPr>
            <w:r>
              <w:rPr>
                <w:rFonts w:eastAsia="Aptos Narrow"/>
                <w:bCs/>
                <w:lang w:eastAsia="zh-CN" w:bidi="ar"/>
              </w:rPr>
              <w:t>Đè bụng/ ruột 2 lưỡi</w:t>
            </w:r>
          </w:p>
        </w:tc>
        <w:tc>
          <w:tcPr>
            <w:tcW w:w="439" w:type="pct"/>
            <w:shd w:val="clear" w:color="auto" w:fill="auto"/>
            <w:vAlign w:val="center"/>
          </w:tcPr>
          <w:p w14:paraId="35848C1A">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020EAB96">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560CD168">
            <w:pPr>
              <w:spacing w:before="60" w:after="60"/>
              <w:rPr>
                <w:bCs/>
              </w:rPr>
            </w:pPr>
            <w:r>
              <w:rPr>
                <w:bCs/>
              </w:rPr>
              <w:t>- Đè bụng/ ruột kiểu Haberer, 2 lưỡi, dáng thon, uốn được.</w:t>
            </w:r>
          </w:p>
          <w:p w14:paraId="34C2862A">
            <w:pPr>
              <w:spacing w:before="60" w:after="60"/>
              <w:rPr>
                <w:bCs/>
              </w:rPr>
            </w:pPr>
            <w:r>
              <w:rPr>
                <w:bCs/>
              </w:rPr>
              <w:t>- Chất liệu: Thép không gỉ.</w:t>
            </w:r>
          </w:p>
          <w:p w14:paraId="473305C0">
            <w:pPr>
              <w:spacing w:before="60" w:after="60"/>
              <w:rPr>
                <w:bCs/>
              </w:rPr>
            </w:pPr>
            <w:r>
              <w:rPr>
                <w:bCs/>
              </w:rPr>
              <w:t>- Chiều dài: 300mm.</w:t>
            </w:r>
          </w:p>
        </w:tc>
      </w:tr>
      <w:tr w14:paraId="58A5C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E1F668F">
            <w:pPr>
              <w:spacing w:before="60" w:after="60"/>
              <w:jc w:val="center"/>
              <w:textAlignment w:val="center"/>
              <w:rPr>
                <w:rFonts w:eastAsia="Aptos Narrow"/>
                <w:bCs/>
                <w:lang w:eastAsia="zh-CN" w:bidi="ar"/>
              </w:rPr>
            </w:pPr>
            <w:r>
              <w:rPr>
                <w:rFonts w:eastAsia="Aptos Narrow"/>
                <w:bCs/>
                <w:lang w:eastAsia="zh-CN" w:bidi="ar"/>
              </w:rPr>
              <w:t>4.13</w:t>
            </w:r>
          </w:p>
        </w:tc>
        <w:tc>
          <w:tcPr>
            <w:tcW w:w="984" w:type="pct"/>
            <w:shd w:val="clear" w:color="auto" w:fill="auto"/>
            <w:vAlign w:val="center"/>
          </w:tcPr>
          <w:p w14:paraId="1B8476F9">
            <w:pPr>
              <w:spacing w:before="60" w:after="60"/>
              <w:textAlignment w:val="center"/>
              <w:rPr>
                <w:rFonts w:eastAsia="Aptos Narrow"/>
                <w:bCs/>
                <w:lang w:eastAsia="zh-CN" w:bidi="ar"/>
              </w:rPr>
            </w:pPr>
            <w:r>
              <w:rPr>
                <w:rFonts w:eastAsia="Aptos Narrow"/>
                <w:bCs/>
                <w:lang w:eastAsia="zh-CN" w:bidi="ar"/>
              </w:rPr>
              <w:t>Dụng cụ chọc động mạch chủ</w:t>
            </w:r>
          </w:p>
        </w:tc>
        <w:tc>
          <w:tcPr>
            <w:tcW w:w="439" w:type="pct"/>
            <w:shd w:val="clear" w:color="auto" w:fill="auto"/>
            <w:vAlign w:val="center"/>
          </w:tcPr>
          <w:p w14:paraId="3B019DC4">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47D16330">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15231D01">
            <w:pPr>
              <w:spacing w:before="60" w:after="60"/>
              <w:rPr>
                <w:bCs/>
              </w:rPr>
            </w:pPr>
            <w:r>
              <w:rPr>
                <w:bCs/>
              </w:rPr>
              <w:t>- Dụng cụ chọc động mạch chủ.</w:t>
            </w:r>
          </w:p>
          <w:p w14:paraId="59CEC022">
            <w:pPr>
              <w:spacing w:before="60" w:after="60"/>
              <w:rPr>
                <w:bCs/>
              </w:rPr>
            </w:pPr>
            <w:r>
              <w:rPr>
                <w:bCs/>
              </w:rPr>
              <w:t>- Chất liệu: Thép không gỉ.</w:t>
            </w:r>
          </w:p>
          <w:p w14:paraId="3393D02C">
            <w:pPr>
              <w:spacing w:before="60" w:after="60"/>
              <w:rPr>
                <w:bCs/>
              </w:rPr>
            </w:pPr>
            <w:r>
              <w:rPr>
                <w:bCs/>
              </w:rPr>
              <w:t>- Chiều dài: 135mm.</w:t>
            </w:r>
          </w:p>
          <w:p w14:paraId="7C43B0E7">
            <w:pPr>
              <w:spacing w:before="60" w:after="60"/>
              <w:rPr>
                <w:bCs/>
              </w:rPr>
            </w:pPr>
            <w:r>
              <w:rPr>
                <w:bCs/>
              </w:rPr>
              <w:t>- Đường kính: 4mm.</w:t>
            </w:r>
          </w:p>
          <w:p w14:paraId="2A44AC46">
            <w:pPr>
              <w:spacing w:before="60" w:after="60"/>
              <w:rPr>
                <w:bCs/>
              </w:rPr>
            </w:pPr>
            <w:r>
              <w:rPr>
                <w:bCs/>
              </w:rPr>
              <w:t>- Xuất xứ: G7 (Mỹ, Anh, Đức, Pháp, Italia, Canada, Nhật) hoặc Châu Âu.</w:t>
            </w:r>
          </w:p>
        </w:tc>
      </w:tr>
      <w:tr w14:paraId="5D7A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A70DFD0">
            <w:pPr>
              <w:spacing w:before="60" w:after="60"/>
              <w:jc w:val="center"/>
              <w:textAlignment w:val="center"/>
              <w:rPr>
                <w:rFonts w:eastAsia="Aptos Narrow"/>
                <w:bCs/>
                <w:lang w:eastAsia="zh-CN" w:bidi="ar"/>
              </w:rPr>
            </w:pPr>
            <w:r>
              <w:rPr>
                <w:rFonts w:eastAsia="Aptos Narrow"/>
                <w:bCs/>
                <w:lang w:eastAsia="zh-CN" w:bidi="ar"/>
              </w:rPr>
              <w:t>4.14</w:t>
            </w:r>
          </w:p>
        </w:tc>
        <w:tc>
          <w:tcPr>
            <w:tcW w:w="984" w:type="pct"/>
            <w:shd w:val="clear" w:color="auto" w:fill="auto"/>
            <w:vAlign w:val="center"/>
          </w:tcPr>
          <w:p w14:paraId="011CF145">
            <w:pPr>
              <w:spacing w:before="60" w:after="60"/>
              <w:textAlignment w:val="center"/>
              <w:rPr>
                <w:rFonts w:eastAsia="Aptos Narrow"/>
                <w:bCs/>
                <w:lang w:eastAsia="zh-CN" w:bidi="ar"/>
              </w:rPr>
            </w:pPr>
            <w:r>
              <w:rPr>
                <w:rFonts w:eastAsia="Aptos Narrow"/>
                <w:bCs/>
                <w:lang w:eastAsia="zh-CN" w:bidi="ar"/>
              </w:rPr>
              <w:t>Hộp hấp đựng dụng cụ</w:t>
            </w:r>
          </w:p>
        </w:tc>
        <w:tc>
          <w:tcPr>
            <w:tcW w:w="439" w:type="pct"/>
            <w:shd w:val="clear" w:color="auto" w:fill="auto"/>
            <w:vAlign w:val="center"/>
          </w:tcPr>
          <w:p w14:paraId="21A6F9D2">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86F43A9">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FCC28A9">
            <w:pPr>
              <w:spacing w:before="60" w:after="60"/>
              <w:rPr>
                <w:bCs/>
              </w:rPr>
            </w:pPr>
            <w:r>
              <w:rPr>
                <w:bCs/>
              </w:rPr>
              <w:t>- Hộp hấp đựng dụng cụ vi phẫu.</w:t>
            </w:r>
          </w:p>
          <w:p w14:paraId="6683CD81">
            <w:pPr>
              <w:spacing w:before="60" w:after="60"/>
              <w:rPr>
                <w:bCs/>
              </w:rPr>
            </w:pPr>
            <w:r>
              <w:rPr>
                <w:bCs/>
              </w:rPr>
              <w:t xml:space="preserve">- Kích thước (dài x rộng): </w:t>
            </w:r>
            <w:r>
              <w:rPr>
                <w:rFonts w:hint="eastAsia"/>
                <w:bCs/>
              </w:rPr>
              <w:t>≥</w:t>
            </w:r>
            <w:r>
              <w:rPr>
                <w:bCs/>
              </w:rPr>
              <w:t xml:space="preserve"> 270 x 280 mm.</w:t>
            </w:r>
          </w:p>
          <w:p w14:paraId="254784E1">
            <w:pPr>
              <w:spacing w:before="60" w:after="60"/>
              <w:rPr>
                <w:bCs/>
              </w:rPr>
            </w:pPr>
            <w:r>
              <w:rPr>
                <w:bCs/>
              </w:rPr>
              <w:t>- Có 02 tầng đựng dụng cụ, dạng dải silicone.</w:t>
            </w:r>
          </w:p>
          <w:p w14:paraId="68D764CA">
            <w:pPr>
              <w:spacing w:before="60" w:after="60"/>
              <w:rPr>
                <w:bCs/>
              </w:rPr>
            </w:pPr>
            <w:r>
              <w:rPr>
                <w:bCs/>
              </w:rPr>
              <w:t>- Có 02 bộ lọc cố định PTFE, sử dụng 5000 lần.</w:t>
            </w:r>
          </w:p>
        </w:tc>
      </w:tr>
      <w:tr w14:paraId="05068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C738257">
            <w:pPr>
              <w:spacing w:before="60" w:after="60"/>
              <w:jc w:val="center"/>
              <w:textAlignment w:val="center"/>
              <w:rPr>
                <w:rFonts w:eastAsia="Aptos Narrow"/>
                <w:bCs/>
                <w:lang w:eastAsia="zh-CN" w:bidi="ar"/>
              </w:rPr>
            </w:pPr>
            <w:r>
              <w:rPr>
                <w:rFonts w:eastAsia="Aptos Narrow"/>
                <w:bCs/>
                <w:lang w:eastAsia="zh-CN" w:bidi="ar"/>
              </w:rPr>
              <w:t>4.15</w:t>
            </w:r>
          </w:p>
        </w:tc>
        <w:tc>
          <w:tcPr>
            <w:tcW w:w="984" w:type="pct"/>
            <w:shd w:val="clear" w:color="auto" w:fill="auto"/>
            <w:vAlign w:val="center"/>
          </w:tcPr>
          <w:p w14:paraId="58504227">
            <w:pPr>
              <w:spacing w:before="60" w:after="60"/>
              <w:textAlignment w:val="center"/>
              <w:rPr>
                <w:rFonts w:eastAsia="Aptos Narrow"/>
                <w:bCs/>
                <w:lang w:eastAsia="zh-CN" w:bidi="ar"/>
              </w:rPr>
            </w:pPr>
            <w:r>
              <w:rPr>
                <w:rFonts w:eastAsia="Aptos Narrow"/>
                <w:bCs/>
                <w:lang w:eastAsia="zh-CN" w:bidi="ar"/>
              </w:rPr>
              <w:t>Kéo mạch máu, dài 130mm</w:t>
            </w:r>
          </w:p>
        </w:tc>
        <w:tc>
          <w:tcPr>
            <w:tcW w:w="439" w:type="pct"/>
            <w:shd w:val="clear" w:color="auto" w:fill="auto"/>
            <w:vAlign w:val="center"/>
          </w:tcPr>
          <w:p w14:paraId="604FDE2B">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5302074">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68FEBBF0">
            <w:pPr>
              <w:spacing w:before="60" w:after="60"/>
              <w:rPr>
                <w:bCs/>
              </w:rPr>
            </w:pPr>
            <w:r>
              <w:rPr>
                <w:bCs/>
              </w:rPr>
              <w:t>- Kéo mạch máu kiểu Reynolds hoặc Jameson, đầu cong, mũi tù.</w:t>
            </w:r>
          </w:p>
          <w:p w14:paraId="19B7A56A">
            <w:pPr>
              <w:spacing w:before="60" w:after="60"/>
              <w:rPr>
                <w:bCs/>
              </w:rPr>
            </w:pPr>
            <w:r>
              <w:rPr>
                <w:bCs/>
              </w:rPr>
              <w:t>- Chất liệu: Thép không gỉ.</w:t>
            </w:r>
          </w:p>
          <w:p w14:paraId="1CD81650">
            <w:pPr>
              <w:spacing w:before="60" w:after="60"/>
              <w:rPr>
                <w:bCs/>
              </w:rPr>
            </w:pPr>
            <w:r>
              <w:rPr>
                <w:bCs/>
              </w:rPr>
              <w:t>- Chiều dài: 130mm.</w:t>
            </w:r>
          </w:p>
          <w:p w14:paraId="1C46D161">
            <w:pPr>
              <w:spacing w:before="60" w:after="60"/>
              <w:rPr>
                <w:bCs/>
              </w:rPr>
            </w:pPr>
            <w:r>
              <w:rPr>
                <w:bCs/>
              </w:rPr>
              <w:t>- Xuất xứ: G7 (Mỹ, Anh, Đức, Pháp, Italia, Canada, Nhật) hoặc Châu Âu.</w:t>
            </w:r>
          </w:p>
        </w:tc>
      </w:tr>
      <w:tr w14:paraId="4191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6FE732FC">
            <w:pPr>
              <w:spacing w:before="60" w:after="60"/>
              <w:jc w:val="center"/>
              <w:textAlignment w:val="center"/>
              <w:rPr>
                <w:rFonts w:eastAsia="Aptos Narrow"/>
                <w:bCs/>
                <w:lang w:eastAsia="zh-CN" w:bidi="ar"/>
              </w:rPr>
            </w:pPr>
            <w:r>
              <w:rPr>
                <w:rFonts w:eastAsia="Aptos Narrow"/>
                <w:bCs/>
                <w:lang w:eastAsia="zh-CN" w:bidi="ar"/>
              </w:rPr>
              <w:t>4.16</w:t>
            </w:r>
          </w:p>
        </w:tc>
        <w:tc>
          <w:tcPr>
            <w:tcW w:w="984" w:type="pct"/>
            <w:shd w:val="clear" w:color="auto" w:fill="auto"/>
            <w:vAlign w:val="center"/>
          </w:tcPr>
          <w:p w14:paraId="504ABFB2">
            <w:pPr>
              <w:spacing w:before="60" w:after="60"/>
              <w:textAlignment w:val="center"/>
              <w:rPr>
                <w:rFonts w:eastAsia="Aptos Narrow"/>
                <w:bCs/>
                <w:lang w:eastAsia="zh-CN" w:bidi="ar"/>
              </w:rPr>
            </w:pPr>
            <w:r>
              <w:rPr>
                <w:rFonts w:eastAsia="Aptos Narrow"/>
                <w:bCs/>
                <w:lang w:eastAsia="zh-CN" w:bidi="ar"/>
              </w:rPr>
              <w:t>Kéo mạch máu, dài 180mm</w:t>
            </w:r>
          </w:p>
        </w:tc>
        <w:tc>
          <w:tcPr>
            <w:tcW w:w="439" w:type="pct"/>
            <w:shd w:val="clear" w:color="auto" w:fill="auto"/>
            <w:vAlign w:val="center"/>
          </w:tcPr>
          <w:p w14:paraId="5FC5E71E">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33EFE8E">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60AD2749">
            <w:pPr>
              <w:spacing w:before="60" w:after="60"/>
              <w:rPr>
                <w:bCs/>
              </w:rPr>
            </w:pPr>
            <w:r>
              <w:rPr>
                <w:bCs/>
              </w:rPr>
              <w:t>- Kéo mạch máu kiểu Metzembaum, đầu cong, mũi tù.</w:t>
            </w:r>
          </w:p>
          <w:p w14:paraId="70B94FBA">
            <w:pPr>
              <w:spacing w:before="60" w:after="60"/>
              <w:rPr>
                <w:bCs/>
              </w:rPr>
            </w:pPr>
            <w:r>
              <w:rPr>
                <w:bCs/>
              </w:rPr>
              <w:t>- Chất liệu: Thép không gỉ.</w:t>
            </w:r>
          </w:p>
          <w:p w14:paraId="6869CD7B">
            <w:pPr>
              <w:spacing w:before="60" w:after="60"/>
              <w:rPr>
                <w:bCs/>
              </w:rPr>
            </w:pPr>
            <w:r>
              <w:rPr>
                <w:bCs/>
              </w:rPr>
              <w:t>- Chiều dài: 180mm.</w:t>
            </w:r>
          </w:p>
          <w:p w14:paraId="09187E32">
            <w:pPr>
              <w:spacing w:before="60" w:after="60"/>
              <w:rPr>
                <w:bCs/>
              </w:rPr>
            </w:pPr>
            <w:r>
              <w:rPr>
                <w:bCs/>
              </w:rPr>
              <w:t>- Xuất xứ: G7 (Mỹ, Anh, Đức, Pháp, Italia, Canada, Nhật) hoặc Châu Âu.</w:t>
            </w:r>
          </w:p>
        </w:tc>
      </w:tr>
      <w:tr w14:paraId="00A23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6FCF0B75">
            <w:pPr>
              <w:spacing w:before="60" w:after="60"/>
              <w:jc w:val="center"/>
              <w:textAlignment w:val="center"/>
              <w:rPr>
                <w:rFonts w:eastAsia="Aptos Narrow"/>
                <w:bCs/>
                <w:lang w:eastAsia="zh-CN" w:bidi="ar"/>
              </w:rPr>
            </w:pPr>
            <w:r>
              <w:rPr>
                <w:rFonts w:eastAsia="Aptos Narrow"/>
                <w:bCs/>
                <w:lang w:eastAsia="zh-CN" w:bidi="ar"/>
              </w:rPr>
              <w:t>4.17</w:t>
            </w:r>
          </w:p>
        </w:tc>
        <w:tc>
          <w:tcPr>
            <w:tcW w:w="984" w:type="pct"/>
            <w:shd w:val="clear" w:color="auto" w:fill="auto"/>
            <w:vAlign w:val="center"/>
          </w:tcPr>
          <w:p w14:paraId="372EA3FE">
            <w:pPr>
              <w:spacing w:before="60" w:after="60"/>
              <w:textAlignment w:val="center"/>
              <w:rPr>
                <w:rFonts w:eastAsia="Aptos Narrow"/>
                <w:bCs/>
                <w:lang w:eastAsia="zh-CN" w:bidi="ar"/>
              </w:rPr>
            </w:pPr>
            <w:r>
              <w:rPr>
                <w:rFonts w:eastAsia="Aptos Narrow"/>
                <w:bCs/>
                <w:lang w:eastAsia="zh-CN" w:bidi="ar"/>
              </w:rPr>
              <w:t>Kéo mạch máu, dài 230mm</w:t>
            </w:r>
          </w:p>
        </w:tc>
        <w:tc>
          <w:tcPr>
            <w:tcW w:w="439" w:type="pct"/>
            <w:shd w:val="clear" w:color="auto" w:fill="auto"/>
            <w:vAlign w:val="center"/>
          </w:tcPr>
          <w:p w14:paraId="17806F86">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4607111">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435B38E2">
            <w:pPr>
              <w:spacing w:before="60" w:after="60"/>
              <w:rPr>
                <w:bCs/>
              </w:rPr>
            </w:pPr>
            <w:r>
              <w:rPr>
                <w:bCs/>
              </w:rPr>
              <w:t>- Kéo mạch máu kiểu Metzembaum hoặc Nelson-Metzenbaum, đầu cong, mũi tù.</w:t>
            </w:r>
          </w:p>
          <w:p w14:paraId="2F30B080">
            <w:pPr>
              <w:spacing w:before="60" w:after="60"/>
              <w:rPr>
                <w:bCs/>
              </w:rPr>
            </w:pPr>
            <w:r>
              <w:rPr>
                <w:bCs/>
              </w:rPr>
              <w:t>- Chất liệu: Thép không gỉ.</w:t>
            </w:r>
          </w:p>
          <w:p w14:paraId="4CE475AC">
            <w:pPr>
              <w:spacing w:before="60" w:after="60"/>
              <w:rPr>
                <w:bCs/>
              </w:rPr>
            </w:pPr>
            <w:r>
              <w:rPr>
                <w:bCs/>
              </w:rPr>
              <w:t>- Chiều dài: 230mm.</w:t>
            </w:r>
          </w:p>
          <w:p w14:paraId="37EE4F52">
            <w:pPr>
              <w:spacing w:before="60" w:after="60"/>
              <w:rPr>
                <w:bCs/>
              </w:rPr>
            </w:pPr>
            <w:r>
              <w:rPr>
                <w:bCs/>
              </w:rPr>
              <w:t>- Xuất xứ: G7 (Mỹ, Anh, Đức, Pháp, Italia, Canada, Nhật) hoặc Châu Âu.</w:t>
            </w:r>
          </w:p>
        </w:tc>
      </w:tr>
      <w:tr w14:paraId="065C3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0AEB99C">
            <w:pPr>
              <w:spacing w:before="60" w:after="60"/>
              <w:jc w:val="center"/>
              <w:textAlignment w:val="center"/>
              <w:rPr>
                <w:rFonts w:eastAsia="Aptos Narrow"/>
                <w:bCs/>
                <w:lang w:eastAsia="zh-CN" w:bidi="ar"/>
              </w:rPr>
            </w:pPr>
            <w:r>
              <w:rPr>
                <w:rFonts w:eastAsia="Aptos Narrow"/>
                <w:bCs/>
                <w:lang w:eastAsia="zh-CN" w:bidi="ar"/>
              </w:rPr>
              <w:t>4.18</w:t>
            </w:r>
          </w:p>
        </w:tc>
        <w:tc>
          <w:tcPr>
            <w:tcW w:w="984" w:type="pct"/>
            <w:shd w:val="clear" w:color="auto" w:fill="auto"/>
            <w:vAlign w:val="center"/>
          </w:tcPr>
          <w:p w14:paraId="5191B61C">
            <w:pPr>
              <w:spacing w:before="60" w:after="60"/>
              <w:textAlignment w:val="center"/>
              <w:rPr>
                <w:rFonts w:eastAsia="Aptos Narrow"/>
                <w:bCs/>
                <w:lang w:eastAsia="zh-CN" w:bidi="ar"/>
              </w:rPr>
            </w:pPr>
            <w:r>
              <w:rPr>
                <w:rFonts w:eastAsia="Aptos Narrow"/>
                <w:bCs/>
                <w:lang w:eastAsia="zh-CN" w:bidi="ar"/>
              </w:rPr>
              <w:t>Kéo mạch máu, dài 165mm</w:t>
            </w:r>
          </w:p>
        </w:tc>
        <w:tc>
          <w:tcPr>
            <w:tcW w:w="439" w:type="pct"/>
            <w:shd w:val="clear" w:color="auto" w:fill="auto"/>
            <w:vAlign w:val="center"/>
          </w:tcPr>
          <w:p w14:paraId="25CD9132">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98733DC">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0E42AD89">
            <w:pPr>
              <w:spacing w:before="60" w:after="60"/>
              <w:rPr>
                <w:bCs/>
              </w:rPr>
            </w:pPr>
            <w:r>
              <w:rPr>
                <w:bCs/>
              </w:rPr>
              <w:t>- Kéo kiểu Metzembaum, dạng cong, mũi tù.</w:t>
            </w:r>
          </w:p>
          <w:p w14:paraId="62D5BACE">
            <w:pPr>
              <w:spacing w:before="60" w:after="60"/>
              <w:rPr>
                <w:bCs/>
              </w:rPr>
            </w:pPr>
            <w:r>
              <w:rPr>
                <w:bCs/>
              </w:rPr>
              <w:t>- Chất liệu: Thép không gỉ.</w:t>
            </w:r>
          </w:p>
          <w:p w14:paraId="33E1699F">
            <w:pPr>
              <w:spacing w:before="60" w:after="60"/>
              <w:rPr>
                <w:bCs/>
              </w:rPr>
            </w:pPr>
            <w:r>
              <w:rPr>
                <w:bCs/>
              </w:rPr>
              <w:t>- Chiều dài: 165mm.</w:t>
            </w:r>
          </w:p>
          <w:p w14:paraId="39CFE267">
            <w:pPr>
              <w:spacing w:before="60" w:after="60"/>
              <w:rPr>
                <w:bCs/>
              </w:rPr>
            </w:pPr>
            <w:r>
              <w:rPr>
                <w:bCs/>
              </w:rPr>
              <w:t>- Xuất xứ: G7 (Mỹ, Anh, Đức, Pháp, Italia, Canada, Nhật) hoặc Châu Âu.</w:t>
            </w:r>
          </w:p>
        </w:tc>
      </w:tr>
      <w:tr w14:paraId="1480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A083892">
            <w:pPr>
              <w:spacing w:before="60" w:after="60"/>
              <w:jc w:val="center"/>
              <w:textAlignment w:val="center"/>
              <w:rPr>
                <w:rFonts w:eastAsia="Aptos Narrow"/>
                <w:bCs/>
                <w:lang w:eastAsia="zh-CN" w:bidi="ar"/>
              </w:rPr>
            </w:pPr>
            <w:r>
              <w:rPr>
                <w:rFonts w:eastAsia="Aptos Narrow"/>
                <w:bCs/>
                <w:lang w:eastAsia="zh-CN" w:bidi="ar"/>
              </w:rPr>
              <w:t>4.19</w:t>
            </w:r>
          </w:p>
        </w:tc>
        <w:tc>
          <w:tcPr>
            <w:tcW w:w="984" w:type="pct"/>
            <w:shd w:val="clear" w:color="auto" w:fill="auto"/>
            <w:vAlign w:val="center"/>
          </w:tcPr>
          <w:p w14:paraId="301B75A7">
            <w:pPr>
              <w:spacing w:before="60" w:after="60"/>
              <w:textAlignment w:val="center"/>
              <w:rPr>
                <w:rFonts w:eastAsia="Aptos Narrow"/>
                <w:bCs/>
                <w:lang w:eastAsia="zh-CN" w:bidi="ar"/>
              </w:rPr>
            </w:pPr>
            <w:r>
              <w:rPr>
                <w:rFonts w:eastAsia="Aptos Narrow"/>
                <w:bCs/>
                <w:lang w:eastAsia="zh-CN" w:bidi="ar"/>
              </w:rPr>
              <w:t>Kéo vi phẫu, loại hàm gập góc 125°</w:t>
            </w:r>
          </w:p>
        </w:tc>
        <w:tc>
          <w:tcPr>
            <w:tcW w:w="439" w:type="pct"/>
            <w:shd w:val="clear" w:color="auto" w:fill="auto"/>
            <w:vAlign w:val="center"/>
          </w:tcPr>
          <w:p w14:paraId="419D5994">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4A110302">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29903AD8">
            <w:pPr>
              <w:spacing w:before="60" w:after="60"/>
              <w:rPr>
                <w:bCs/>
              </w:rPr>
            </w:pPr>
            <w:r>
              <w:rPr>
                <w:bCs/>
              </w:rPr>
              <w:t>- Kéo vi phẫu kiểu Diethrich-Hegeman hoặc Diethrich-Potts, loại hàm gập góc 125°, dạng lưỡi mảnh.</w:t>
            </w:r>
          </w:p>
          <w:p w14:paraId="1D3FEB56">
            <w:pPr>
              <w:spacing w:before="60" w:after="60"/>
              <w:rPr>
                <w:bCs/>
              </w:rPr>
            </w:pPr>
            <w:r>
              <w:rPr>
                <w:bCs/>
              </w:rPr>
              <w:t>- Chất liệu: Thép không gỉ.</w:t>
            </w:r>
          </w:p>
          <w:p w14:paraId="6655AC91">
            <w:pPr>
              <w:spacing w:before="60" w:after="60"/>
              <w:rPr>
                <w:bCs/>
              </w:rPr>
            </w:pPr>
            <w:r>
              <w:rPr>
                <w:bCs/>
              </w:rPr>
              <w:t>- Chiều dài: 180mm.</w:t>
            </w:r>
          </w:p>
          <w:p w14:paraId="7911596F">
            <w:pPr>
              <w:spacing w:before="60" w:after="60"/>
              <w:rPr>
                <w:bCs/>
              </w:rPr>
            </w:pPr>
            <w:r>
              <w:rPr>
                <w:bCs/>
              </w:rPr>
              <w:t>- Xuất xứ: G7 (Mỹ, Anh, Đức, Pháp, Italia, Canada, Nhật) hoặc Châu Âu.</w:t>
            </w:r>
          </w:p>
        </w:tc>
      </w:tr>
      <w:tr w14:paraId="7F4C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D3E9AE2">
            <w:pPr>
              <w:spacing w:before="60" w:after="60"/>
              <w:jc w:val="center"/>
              <w:textAlignment w:val="center"/>
              <w:rPr>
                <w:rFonts w:eastAsia="Aptos Narrow"/>
                <w:bCs/>
                <w:lang w:eastAsia="zh-CN" w:bidi="ar"/>
              </w:rPr>
            </w:pPr>
            <w:r>
              <w:rPr>
                <w:rFonts w:eastAsia="Aptos Narrow"/>
                <w:bCs/>
                <w:lang w:eastAsia="zh-CN" w:bidi="ar"/>
              </w:rPr>
              <w:t>4.20</w:t>
            </w:r>
          </w:p>
        </w:tc>
        <w:tc>
          <w:tcPr>
            <w:tcW w:w="984" w:type="pct"/>
            <w:shd w:val="clear" w:color="auto" w:fill="auto"/>
            <w:vAlign w:val="center"/>
          </w:tcPr>
          <w:p w14:paraId="3F80C5E8">
            <w:pPr>
              <w:spacing w:before="60" w:after="60"/>
              <w:textAlignment w:val="center"/>
              <w:rPr>
                <w:rFonts w:eastAsia="Aptos Narrow"/>
                <w:bCs/>
                <w:lang w:eastAsia="zh-CN" w:bidi="ar"/>
              </w:rPr>
            </w:pPr>
            <w:r>
              <w:rPr>
                <w:rFonts w:eastAsia="Aptos Narrow"/>
                <w:bCs/>
                <w:lang w:eastAsia="zh-CN" w:bidi="ar"/>
              </w:rPr>
              <w:t>Kéo vi phẫu, loại hàm gập góc 45°</w:t>
            </w:r>
          </w:p>
        </w:tc>
        <w:tc>
          <w:tcPr>
            <w:tcW w:w="439" w:type="pct"/>
            <w:shd w:val="clear" w:color="auto" w:fill="auto"/>
            <w:vAlign w:val="center"/>
          </w:tcPr>
          <w:p w14:paraId="53FD71AD">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2264638">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174E8425">
            <w:pPr>
              <w:spacing w:before="60" w:after="60"/>
              <w:rPr>
                <w:bCs/>
              </w:rPr>
            </w:pPr>
            <w:r>
              <w:rPr>
                <w:bCs/>
              </w:rPr>
              <w:t>- Kéo vi phẫu kiểu Diethrich-Hegemann, loại hàm gập góc 45°, dạng lưỡi mảnh.</w:t>
            </w:r>
          </w:p>
          <w:p w14:paraId="2D5869BB">
            <w:pPr>
              <w:spacing w:before="60" w:after="60"/>
              <w:rPr>
                <w:bCs/>
              </w:rPr>
            </w:pPr>
            <w:r>
              <w:rPr>
                <w:bCs/>
              </w:rPr>
              <w:t>- Chất liệu: Thép không gỉ.</w:t>
            </w:r>
          </w:p>
          <w:p w14:paraId="15016093">
            <w:pPr>
              <w:spacing w:before="60" w:after="60"/>
              <w:rPr>
                <w:bCs/>
              </w:rPr>
            </w:pPr>
            <w:r>
              <w:rPr>
                <w:bCs/>
              </w:rPr>
              <w:t>- Chiều dài: 180mm.</w:t>
            </w:r>
          </w:p>
          <w:p w14:paraId="34AE6281">
            <w:pPr>
              <w:spacing w:before="60" w:after="60"/>
              <w:rPr>
                <w:bCs/>
              </w:rPr>
            </w:pPr>
            <w:r>
              <w:rPr>
                <w:bCs/>
              </w:rPr>
              <w:t>- Xuất xứ: G7 (Mỹ, Anh, Đức, Pháp, Italia, Canada, Nhật) hoặc Châu Âu.</w:t>
            </w:r>
          </w:p>
        </w:tc>
      </w:tr>
      <w:tr w14:paraId="3073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60290056">
            <w:pPr>
              <w:spacing w:before="60" w:after="60"/>
              <w:jc w:val="center"/>
              <w:textAlignment w:val="center"/>
              <w:rPr>
                <w:rFonts w:eastAsia="Aptos Narrow"/>
                <w:bCs/>
                <w:lang w:eastAsia="zh-CN" w:bidi="ar"/>
              </w:rPr>
            </w:pPr>
            <w:r>
              <w:rPr>
                <w:rFonts w:eastAsia="Aptos Narrow"/>
                <w:bCs/>
                <w:lang w:eastAsia="zh-CN" w:bidi="ar"/>
              </w:rPr>
              <w:t>4.21</w:t>
            </w:r>
          </w:p>
        </w:tc>
        <w:tc>
          <w:tcPr>
            <w:tcW w:w="984" w:type="pct"/>
            <w:shd w:val="clear" w:color="auto" w:fill="auto"/>
            <w:vAlign w:val="center"/>
          </w:tcPr>
          <w:p w14:paraId="7CFBCF30">
            <w:pPr>
              <w:spacing w:before="60" w:after="60"/>
              <w:textAlignment w:val="center"/>
              <w:rPr>
                <w:rFonts w:eastAsia="Aptos Narrow"/>
                <w:bCs/>
                <w:lang w:eastAsia="zh-CN" w:bidi="ar"/>
              </w:rPr>
            </w:pPr>
            <w:r>
              <w:rPr>
                <w:rFonts w:eastAsia="Aptos Narrow"/>
                <w:bCs/>
                <w:lang w:eastAsia="zh-CN" w:bidi="ar"/>
              </w:rPr>
              <w:t>Kẹp gắp bông băng</w:t>
            </w:r>
          </w:p>
        </w:tc>
        <w:tc>
          <w:tcPr>
            <w:tcW w:w="439" w:type="pct"/>
            <w:shd w:val="clear" w:color="auto" w:fill="auto"/>
            <w:vAlign w:val="center"/>
          </w:tcPr>
          <w:p w14:paraId="574BB8E5">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692A3CD">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73BF086D">
            <w:pPr>
              <w:spacing w:before="60" w:after="60"/>
              <w:rPr>
                <w:bCs/>
              </w:rPr>
            </w:pPr>
            <w:r>
              <w:rPr>
                <w:bCs/>
              </w:rPr>
              <w:t>- Kẹp gắp bông băng kiểu Foerster-Ballenger, dạng thẳng.</w:t>
            </w:r>
          </w:p>
          <w:p w14:paraId="583C6664">
            <w:pPr>
              <w:spacing w:before="60" w:after="60"/>
              <w:rPr>
                <w:bCs/>
              </w:rPr>
            </w:pPr>
            <w:r>
              <w:rPr>
                <w:bCs/>
              </w:rPr>
              <w:t>- Chất liệu: Thép không gỉ.</w:t>
            </w:r>
          </w:p>
          <w:p w14:paraId="4A01D58F">
            <w:pPr>
              <w:spacing w:before="60" w:after="60"/>
              <w:rPr>
                <w:bCs/>
              </w:rPr>
            </w:pPr>
            <w:r>
              <w:rPr>
                <w:bCs/>
              </w:rPr>
              <w:t>- Chiều dài: 250mm.</w:t>
            </w:r>
          </w:p>
        </w:tc>
      </w:tr>
      <w:tr w14:paraId="3E5F7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EAEB9F7">
            <w:pPr>
              <w:spacing w:before="60" w:after="60"/>
              <w:jc w:val="center"/>
              <w:textAlignment w:val="center"/>
              <w:rPr>
                <w:rFonts w:eastAsia="Aptos Narrow"/>
                <w:bCs/>
                <w:lang w:eastAsia="zh-CN" w:bidi="ar"/>
              </w:rPr>
            </w:pPr>
            <w:r>
              <w:rPr>
                <w:rFonts w:eastAsia="Aptos Narrow"/>
                <w:bCs/>
                <w:lang w:eastAsia="zh-CN" w:bidi="ar"/>
              </w:rPr>
              <w:t>4.22</w:t>
            </w:r>
          </w:p>
        </w:tc>
        <w:tc>
          <w:tcPr>
            <w:tcW w:w="984" w:type="pct"/>
            <w:shd w:val="clear" w:color="auto" w:fill="auto"/>
            <w:vAlign w:val="center"/>
          </w:tcPr>
          <w:p w14:paraId="60B4802D">
            <w:pPr>
              <w:spacing w:before="60" w:after="60"/>
              <w:textAlignment w:val="center"/>
              <w:rPr>
                <w:rFonts w:eastAsia="Aptos Narrow"/>
                <w:bCs/>
                <w:lang w:eastAsia="zh-CN" w:bidi="ar"/>
              </w:rPr>
            </w:pPr>
            <w:r>
              <w:rPr>
                <w:rFonts w:eastAsia="Aptos Narrow"/>
                <w:bCs/>
                <w:lang w:eastAsia="zh-CN" w:bidi="ar"/>
              </w:rPr>
              <w:t>Kẹp không chấn thương dạng cong, dài 170mm</w:t>
            </w:r>
          </w:p>
        </w:tc>
        <w:tc>
          <w:tcPr>
            <w:tcW w:w="439" w:type="pct"/>
            <w:shd w:val="clear" w:color="auto" w:fill="auto"/>
            <w:vAlign w:val="center"/>
          </w:tcPr>
          <w:p w14:paraId="3FB6DF85">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4704FBE0">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54072E35">
            <w:pPr>
              <w:spacing w:before="60" w:after="60"/>
              <w:rPr>
                <w:bCs/>
              </w:rPr>
            </w:pPr>
            <w:r>
              <w:rPr>
                <w:bCs/>
              </w:rPr>
              <w:t>- Kẹp không chấn thương kiểu Bainbridge, ngàm có răng De Bakey, dạng cong.</w:t>
            </w:r>
          </w:p>
          <w:p w14:paraId="53FA3204">
            <w:pPr>
              <w:spacing w:before="60" w:after="60"/>
              <w:rPr>
                <w:bCs/>
              </w:rPr>
            </w:pPr>
            <w:r>
              <w:rPr>
                <w:bCs/>
              </w:rPr>
              <w:t>- Chất liệu: Thép không gỉ.</w:t>
            </w:r>
          </w:p>
          <w:p w14:paraId="37E20188">
            <w:pPr>
              <w:spacing w:before="60" w:after="60"/>
              <w:rPr>
                <w:bCs/>
              </w:rPr>
            </w:pPr>
            <w:r>
              <w:rPr>
                <w:bCs/>
              </w:rPr>
              <w:t>- Chiều dài: 170mm.</w:t>
            </w:r>
          </w:p>
        </w:tc>
      </w:tr>
      <w:tr w14:paraId="5CC48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2746781">
            <w:pPr>
              <w:spacing w:before="60" w:after="60"/>
              <w:jc w:val="center"/>
              <w:textAlignment w:val="center"/>
              <w:rPr>
                <w:rFonts w:eastAsia="Aptos Narrow"/>
                <w:bCs/>
                <w:lang w:eastAsia="zh-CN" w:bidi="ar"/>
              </w:rPr>
            </w:pPr>
            <w:r>
              <w:rPr>
                <w:rFonts w:eastAsia="Aptos Narrow"/>
                <w:bCs/>
                <w:lang w:eastAsia="zh-CN" w:bidi="ar"/>
              </w:rPr>
              <w:t>4.23</w:t>
            </w:r>
          </w:p>
        </w:tc>
        <w:tc>
          <w:tcPr>
            <w:tcW w:w="984" w:type="pct"/>
            <w:shd w:val="clear" w:color="auto" w:fill="auto"/>
            <w:vAlign w:val="center"/>
          </w:tcPr>
          <w:p w14:paraId="29FE6A46">
            <w:pPr>
              <w:spacing w:before="60" w:after="60"/>
              <w:textAlignment w:val="center"/>
              <w:rPr>
                <w:rFonts w:eastAsia="Aptos Narrow"/>
                <w:bCs/>
                <w:lang w:eastAsia="zh-CN" w:bidi="ar"/>
              </w:rPr>
            </w:pPr>
            <w:r>
              <w:rPr>
                <w:rFonts w:eastAsia="Aptos Narrow"/>
                <w:bCs/>
                <w:lang w:eastAsia="zh-CN" w:bidi="ar"/>
              </w:rPr>
              <w:t>Kẹp không chấn thương dạng thẳng, dài 170mm</w:t>
            </w:r>
          </w:p>
        </w:tc>
        <w:tc>
          <w:tcPr>
            <w:tcW w:w="439" w:type="pct"/>
            <w:shd w:val="clear" w:color="auto" w:fill="auto"/>
            <w:vAlign w:val="center"/>
          </w:tcPr>
          <w:p w14:paraId="1D488BFC">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29E62FD">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2456EEDF">
            <w:pPr>
              <w:spacing w:before="60" w:after="60"/>
              <w:rPr>
                <w:bCs/>
              </w:rPr>
            </w:pPr>
            <w:r>
              <w:rPr>
                <w:bCs/>
              </w:rPr>
              <w:t>- Kẹp không chấn thương kiểu Bainbridge, ngàm có răng De Bakey, dạng thẳng.</w:t>
            </w:r>
          </w:p>
          <w:p w14:paraId="4A4DCB81">
            <w:pPr>
              <w:spacing w:before="60" w:after="60"/>
              <w:rPr>
                <w:bCs/>
              </w:rPr>
            </w:pPr>
            <w:r>
              <w:rPr>
                <w:bCs/>
              </w:rPr>
              <w:t>- Chất liệu: Thép không gỉ.</w:t>
            </w:r>
          </w:p>
          <w:p w14:paraId="63D9D846">
            <w:pPr>
              <w:spacing w:before="60" w:after="60"/>
              <w:rPr>
                <w:bCs/>
              </w:rPr>
            </w:pPr>
            <w:r>
              <w:rPr>
                <w:bCs/>
              </w:rPr>
              <w:t>- Chiều dài: 170mm.</w:t>
            </w:r>
          </w:p>
        </w:tc>
      </w:tr>
      <w:tr w14:paraId="7DDF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A319F85">
            <w:pPr>
              <w:spacing w:before="60" w:after="60"/>
              <w:jc w:val="center"/>
              <w:textAlignment w:val="center"/>
              <w:rPr>
                <w:rFonts w:eastAsia="Aptos Narrow"/>
                <w:bCs/>
                <w:lang w:eastAsia="zh-CN" w:bidi="ar"/>
              </w:rPr>
            </w:pPr>
            <w:r>
              <w:rPr>
                <w:rFonts w:eastAsia="Aptos Narrow"/>
                <w:bCs/>
                <w:lang w:eastAsia="zh-CN" w:bidi="ar"/>
              </w:rPr>
              <w:t>4.24</w:t>
            </w:r>
          </w:p>
        </w:tc>
        <w:tc>
          <w:tcPr>
            <w:tcW w:w="984" w:type="pct"/>
            <w:shd w:val="clear" w:color="auto" w:fill="auto"/>
            <w:vAlign w:val="center"/>
          </w:tcPr>
          <w:p w14:paraId="081EDBC7">
            <w:pPr>
              <w:spacing w:before="60" w:after="60"/>
              <w:textAlignment w:val="center"/>
              <w:rPr>
                <w:rFonts w:eastAsia="Aptos Narrow"/>
                <w:bCs/>
                <w:lang w:eastAsia="zh-CN" w:bidi="ar"/>
              </w:rPr>
            </w:pPr>
            <w:r>
              <w:rPr>
                <w:rFonts w:eastAsia="Aptos Narrow"/>
                <w:bCs/>
                <w:lang w:eastAsia="zh-CN" w:bidi="ar"/>
              </w:rPr>
              <w:t>Kẹp không chấn thương, dài 160mm</w:t>
            </w:r>
          </w:p>
        </w:tc>
        <w:tc>
          <w:tcPr>
            <w:tcW w:w="439" w:type="pct"/>
            <w:shd w:val="clear" w:color="auto" w:fill="auto"/>
            <w:vAlign w:val="center"/>
          </w:tcPr>
          <w:p w14:paraId="71336345">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4DE2CC8">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C993A9C">
            <w:pPr>
              <w:spacing w:before="60" w:after="60"/>
              <w:rPr>
                <w:bCs/>
              </w:rPr>
            </w:pPr>
            <w:r>
              <w:rPr>
                <w:bCs/>
              </w:rPr>
              <w:t>- Kẹp không chấn thương, ngàm có răng De Bakey, gập góc 60°.</w:t>
            </w:r>
          </w:p>
          <w:p w14:paraId="4CF31923">
            <w:pPr>
              <w:spacing w:before="60" w:after="60"/>
              <w:rPr>
                <w:bCs/>
              </w:rPr>
            </w:pPr>
            <w:r>
              <w:rPr>
                <w:bCs/>
              </w:rPr>
              <w:t>- Chất liệu: Thép không gỉ.</w:t>
            </w:r>
          </w:p>
          <w:p w14:paraId="0F267743">
            <w:pPr>
              <w:spacing w:before="60" w:after="60"/>
              <w:rPr>
                <w:bCs/>
              </w:rPr>
            </w:pPr>
            <w:r>
              <w:rPr>
                <w:bCs/>
              </w:rPr>
              <w:t>- Chiều dài: 160mm.</w:t>
            </w:r>
          </w:p>
        </w:tc>
      </w:tr>
      <w:tr w14:paraId="72D1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79A365D">
            <w:pPr>
              <w:spacing w:before="60" w:after="60"/>
              <w:jc w:val="center"/>
              <w:textAlignment w:val="center"/>
              <w:rPr>
                <w:rFonts w:eastAsia="Aptos Narrow"/>
                <w:bCs/>
                <w:lang w:eastAsia="zh-CN" w:bidi="ar"/>
              </w:rPr>
            </w:pPr>
            <w:r>
              <w:rPr>
                <w:rFonts w:eastAsia="Aptos Narrow"/>
                <w:bCs/>
                <w:lang w:eastAsia="zh-CN" w:bidi="ar"/>
              </w:rPr>
              <w:t>4.25</w:t>
            </w:r>
          </w:p>
        </w:tc>
        <w:tc>
          <w:tcPr>
            <w:tcW w:w="984" w:type="pct"/>
            <w:shd w:val="clear" w:color="auto" w:fill="auto"/>
            <w:vAlign w:val="center"/>
          </w:tcPr>
          <w:p w14:paraId="3DF9CA8E">
            <w:pPr>
              <w:spacing w:before="60" w:after="60"/>
              <w:textAlignment w:val="center"/>
              <w:rPr>
                <w:rFonts w:eastAsia="Aptos Narrow"/>
                <w:bCs/>
                <w:lang w:eastAsia="zh-CN" w:bidi="ar"/>
              </w:rPr>
            </w:pPr>
            <w:r>
              <w:rPr>
                <w:rFonts w:eastAsia="Aptos Narrow"/>
                <w:bCs/>
                <w:lang w:eastAsia="zh-CN" w:bidi="ar"/>
              </w:rPr>
              <w:t>Kẹp không chấn thương, dài 180mm</w:t>
            </w:r>
          </w:p>
        </w:tc>
        <w:tc>
          <w:tcPr>
            <w:tcW w:w="439" w:type="pct"/>
            <w:shd w:val="clear" w:color="auto" w:fill="auto"/>
            <w:vAlign w:val="center"/>
          </w:tcPr>
          <w:p w14:paraId="7BB79253">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38D47C2">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2575A60E">
            <w:pPr>
              <w:spacing w:before="60" w:after="60"/>
              <w:rPr>
                <w:bCs/>
              </w:rPr>
            </w:pPr>
            <w:r>
              <w:rPr>
                <w:bCs/>
              </w:rPr>
              <w:t>- Kẹp không chấn thương, ngàm có răng kiểu De Bakey, dạng mảnh, loại cong.</w:t>
            </w:r>
          </w:p>
          <w:p w14:paraId="25673E15">
            <w:pPr>
              <w:spacing w:before="60" w:after="60"/>
              <w:rPr>
                <w:bCs/>
              </w:rPr>
            </w:pPr>
            <w:r>
              <w:rPr>
                <w:bCs/>
              </w:rPr>
              <w:t>- Chất liệu: Thép không gỉ.</w:t>
            </w:r>
          </w:p>
          <w:p w14:paraId="29D6A538">
            <w:pPr>
              <w:spacing w:before="60" w:after="60"/>
              <w:rPr>
                <w:bCs/>
              </w:rPr>
            </w:pPr>
            <w:r>
              <w:rPr>
                <w:bCs/>
              </w:rPr>
              <w:t>- Chiều dài: 180mm.</w:t>
            </w:r>
          </w:p>
        </w:tc>
      </w:tr>
      <w:tr w14:paraId="63C28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65CFD320">
            <w:pPr>
              <w:spacing w:before="60" w:after="60"/>
              <w:jc w:val="center"/>
              <w:textAlignment w:val="center"/>
              <w:rPr>
                <w:rFonts w:eastAsia="Aptos Narrow"/>
                <w:bCs/>
                <w:lang w:eastAsia="zh-CN" w:bidi="ar"/>
              </w:rPr>
            </w:pPr>
            <w:r>
              <w:rPr>
                <w:rFonts w:eastAsia="Aptos Narrow"/>
                <w:bCs/>
                <w:lang w:eastAsia="zh-CN" w:bidi="ar"/>
              </w:rPr>
              <w:t>4.26</w:t>
            </w:r>
          </w:p>
        </w:tc>
        <w:tc>
          <w:tcPr>
            <w:tcW w:w="984" w:type="pct"/>
            <w:shd w:val="clear" w:color="auto" w:fill="auto"/>
            <w:vAlign w:val="center"/>
          </w:tcPr>
          <w:p w14:paraId="4BDD8932">
            <w:pPr>
              <w:spacing w:before="60" w:after="60"/>
              <w:textAlignment w:val="center"/>
              <w:rPr>
                <w:rFonts w:eastAsia="Aptos Narrow"/>
                <w:bCs/>
                <w:lang w:eastAsia="zh-CN" w:bidi="ar"/>
              </w:rPr>
            </w:pPr>
            <w:r>
              <w:rPr>
                <w:rFonts w:eastAsia="Aptos Narrow"/>
                <w:bCs/>
                <w:lang w:eastAsia="zh-CN" w:bidi="ar"/>
              </w:rPr>
              <w:t>Kẹp không chấn thương, dài 200mm</w:t>
            </w:r>
          </w:p>
        </w:tc>
        <w:tc>
          <w:tcPr>
            <w:tcW w:w="439" w:type="pct"/>
            <w:shd w:val="clear" w:color="auto" w:fill="auto"/>
            <w:vAlign w:val="center"/>
          </w:tcPr>
          <w:p w14:paraId="65A9CD02">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00FBE2AA">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52EDB380">
            <w:pPr>
              <w:spacing w:before="60" w:after="60"/>
              <w:rPr>
                <w:bCs/>
              </w:rPr>
            </w:pPr>
            <w:r>
              <w:rPr>
                <w:bCs/>
              </w:rPr>
              <w:t>- Kẹp không chấn thương kiểu Diethrich, ngàm có răng kiểu De Bakey, dạng gập góc.</w:t>
            </w:r>
          </w:p>
          <w:p w14:paraId="56EA3892">
            <w:pPr>
              <w:spacing w:before="60" w:after="60"/>
              <w:rPr>
                <w:bCs/>
              </w:rPr>
            </w:pPr>
            <w:r>
              <w:rPr>
                <w:bCs/>
              </w:rPr>
              <w:t>- Chất liệu: Thép không gỉ.</w:t>
            </w:r>
          </w:p>
          <w:p w14:paraId="28156887">
            <w:pPr>
              <w:spacing w:before="60" w:after="60"/>
              <w:rPr>
                <w:bCs/>
              </w:rPr>
            </w:pPr>
            <w:r>
              <w:rPr>
                <w:bCs/>
              </w:rPr>
              <w:t>- Chiều dài: 200mm.</w:t>
            </w:r>
          </w:p>
        </w:tc>
      </w:tr>
      <w:tr w14:paraId="1AF8F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C9B62DE">
            <w:pPr>
              <w:spacing w:before="60" w:after="60"/>
              <w:jc w:val="center"/>
              <w:textAlignment w:val="center"/>
              <w:rPr>
                <w:rFonts w:eastAsia="Aptos Narrow"/>
                <w:bCs/>
                <w:lang w:eastAsia="zh-CN" w:bidi="ar"/>
              </w:rPr>
            </w:pPr>
            <w:r>
              <w:rPr>
                <w:rFonts w:eastAsia="Aptos Narrow"/>
                <w:bCs/>
                <w:lang w:eastAsia="zh-CN" w:bidi="ar"/>
              </w:rPr>
              <w:t>4.27</w:t>
            </w:r>
          </w:p>
        </w:tc>
        <w:tc>
          <w:tcPr>
            <w:tcW w:w="984" w:type="pct"/>
            <w:shd w:val="clear" w:color="auto" w:fill="auto"/>
            <w:vAlign w:val="center"/>
          </w:tcPr>
          <w:p w14:paraId="6D36E66B">
            <w:pPr>
              <w:spacing w:before="60" w:after="60"/>
              <w:textAlignment w:val="center"/>
              <w:rPr>
                <w:rFonts w:eastAsia="Aptos Narrow"/>
                <w:bCs/>
                <w:lang w:eastAsia="zh-CN" w:bidi="ar"/>
              </w:rPr>
            </w:pPr>
            <w:r>
              <w:rPr>
                <w:rFonts w:eastAsia="Aptos Narrow"/>
                <w:bCs/>
                <w:lang w:eastAsia="zh-CN" w:bidi="ar"/>
              </w:rPr>
              <w:t>Kẹp không chấn thương, dài 90mm</w:t>
            </w:r>
          </w:p>
        </w:tc>
        <w:tc>
          <w:tcPr>
            <w:tcW w:w="439" w:type="pct"/>
            <w:shd w:val="clear" w:color="auto" w:fill="auto"/>
            <w:vAlign w:val="center"/>
          </w:tcPr>
          <w:p w14:paraId="1C465B7C">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CD98DC7">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4695DD2A">
            <w:pPr>
              <w:spacing w:before="60" w:after="60"/>
              <w:rPr>
                <w:bCs/>
              </w:rPr>
            </w:pPr>
            <w:r>
              <w:rPr>
                <w:bCs/>
              </w:rPr>
              <w:t>- Kẹp không chấn thương kiểu Bulldog, ngàm có răng De Bakey, dạng thẳng.</w:t>
            </w:r>
          </w:p>
          <w:p w14:paraId="01466A24">
            <w:pPr>
              <w:spacing w:before="60" w:after="60"/>
              <w:rPr>
                <w:bCs/>
              </w:rPr>
            </w:pPr>
            <w:r>
              <w:rPr>
                <w:bCs/>
              </w:rPr>
              <w:t>- Chất liệu: Thép không gỉ.</w:t>
            </w:r>
          </w:p>
          <w:p w14:paraId="12DF91CF">
            <w:pPr>
              <w:spacing w:before="60" w:after="60"/>
              <w:rPr>
                <w:bCs/>
              </w:rPr>
            </w:pPr>
            <w:r>
              <w:rPr>
                <w:bCs/>
              </w:rPr>
              <w:t>- Chiều dài: 90mm.</w:t>
            </w:r>
          </w:p>
        </w:tc>
      </w:tr>
      <w:tr w14:paraId="48B38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DA93D5C">
            <w:pPr>
              <w:spacing w:before="60" w:after="60"/>
              <w:jc w:val="center"/>
              <w:textAlignment w:val="center"/>
              <w:rPr>
                <w:rFonts w:eastAsia="Aptos Narrow"/>
                <w:bCs/>
                <w:lang w:eastAsia="zh-CN" w:bidi="ar"/>
              </w:rPr>
            </w:pPr>
            <w:r>
              <w:rPr>
                <w:rFonts w:eastAsia="Aptos Narrow"/>
                <w:bCs/>
                <w:lang w:eastAsia="zh-CN" w:bidi="ar"/>
              </w:rPr>
              <w:t>4.28</w:t>
            </w:r>
          </w:p>
        </w:tc>
        <w:tc>
          <w:tcPr>
            <w:tcW w:w="984" w:type="pct"/>
            <w:shd w:val="clear" w:color="auto" w:fill="auto"/>
            <w:vAlign w:val="center"/>
          </w:tcPr>
          <w:p w14:paraId="46089052">
            <w:pPr>
              <w:spacing w:before="60" w:after="60"/>
              <w:textAlignment w:val="center"/>
              <w:rPr>
                <w:rFonts w:eastAsia="Aptos Narrow"/>
                <w:bCs/>
                <w:lang w:eastAsia="zh-CN" w:bidi="ar"/>
              </w:rPr>
            </w:pPr>
            <w:r>
              <w:rPr>
                <w:rFonts w:eastAsia="Aptos Narrow"/>
                <w:bCs/>
                <w:lang w:eastAsia="zh-CN" w:bidi="ar"/>
              </w:rPr>
              <w:t>Kẹp mạch máu không chấn thương, dài 240mm</w:t>
            </w:r>
          </w:p>
        </w:tc>
        <w:tc>
          <w:tcPr>
            <w:tcW w:w="439" w:type="pct"/>
            <w:shd w:val="clear" w:color="auto" w:fill="auto"/>
            <w:vAlign w:val="center"/>
          </w:tcPr>
          <w:p w14:paraId="441251BF">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A0B9DF7">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1CC2BB71">
            <w:pPr>
              <w:spacing w:before="60" w:after="60"/>
              <w:rPr>
                <w:bCs/>
              </w:rPr>
            </w:pPr>
            <w:r>
              <w:rPr>
                <w:bCs/>
              </w:rPr>
              <w:t>- Kẹp mạch máu không chấn thương kiểu Satinsky, ngàm có răng De Bakey.</w:t>
            </w:r>
          </w:p>
          <w:p w14:paraId="62408828">
            <w:pPr>
              <w:spacing w:before="60" w:after="60"/>
              <w:rPr>
                <w:bCs/>
              </w:rPr>
            </w:pPr>
            <w:r>
              <w:rPr>
                <w:bCs/>
              </w:rPr>
              <w:t>- Chất liệu: Thép không gỉ.</w:t>
            </w:r>
          </w:p>
          <w:p w14:paraId="27683494">
            <w:pPr>
              <w:spacing w:before="60" w:after="60"/>
              <w:rPr>
                <w:bCs/>
              </w:rPr>
            </w:pPr>
            <w:r>
              <w:rPr>
                <w:bCs/>
              </w:rPr>
              <w:t>- Chiều dài: 240mm.</w:t>
            </w:r>
          </w:p>
        </w:tc>
      </w:tr>
      <w:tr w14:paraId="2CB7F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526D9D6F">
            <w:pPr>
              <w:spacing w:before="60" w:after="60"/>
              <w:jc w:val="center"/>
              <w:textAlignment w:val="center"/>
              <w:rPr>
                <w:rFonts w:eastAsia="Aptos Narrow"/>
                <w:bCs/>
                <w:lang w:eastAsia="zh-CN" w:bidi="ar"/>
              </w:rPr>
            </w:pPr>
            <w:r>
              <w:rPr>
                <w:rFonts w:eastAsia="Aptos Narrow"/>
                <w:bCs/>
                <w:lang w:eastAsia="zh-CN" w:bidi="ar"/>
              </w:rPr>
              <w:t>4.29</w:t>
            </w:r>
          </w:p>
        </w:tc>
        <w:tc>
          <w:tcPr>
            <w:tcW w:w="984" w:type="pct"/>
            <w:shd w:val="clear" w:color="auto" w:fill="auto"/>
            <w:vAlign w:val="center"/>
          </w:tcPr>
          <w:p w14:paraId="317410E6">
            <w:pPr>
              <w:spacing w:before="60" w:after="60"/>
              <w:textAlignment w:val="center"/>
              <w:rPr>
                <w:rFonts w:eastAsia="Aptos Narrow"/>
                <w:bCs/>
                <w:lang w:eastAsia="zh-CN" w:bidi="ar"/>
              </w:rPr>
            </w:pPr>
            <w:r>
              <w:rPr>
                <w:rFonts w:eastAsia="Aptos Narrow"/>
                <w:bCs/>
                <w:lang w:eastAsia="zh-CN" w:bidi="ar"/>
              </w:rPr>
              <w:t>Kẹp phẫu tích, dài 150mm</w:t>
            </w:r>
          </w:p>
        </w:tc>
        <w:tc>
          <w:tcPr>
            <w:tcW w:w="439" w:type="pct"/>
            <w:shd w:val="clear" w:color="auto" w:fill="auto"/>
            <w:vAlign w:val="center"/>
          </w:tcPr>
          <w:p w14:paraId="76745F9B">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C0684B3">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DD95BB4">
            <w:pPr>
              <w:spacing w:before="60" w:after="60"/>
              <w:rPr>
                <w:bCs/>
              </w:rPr>
            </w:pPr>
            <w:r>
              <w:rPr>
                <w:bCs/>
              </w:rPr>
              <w:t>- Kẹp phẫu tích không chấn thương, dạng thẳng, ngàm có răng De Bakey.</w:t>
            </w:r>
          </w:p>
          <w:p w14:paraId="2D81AAB2">
            <w:pPr>
              <w:spacing w:before="60" w:after="60"/>
              <w:rPr>
                <w:bCs/>
              </w:rPr>
            </w:pPr>
            <w:r>
              <w:rPr>
                <w:bCs/>
              </w:rPr>
              <w:t>- Chất liệu: Thép không gỉ.</w:t>
            </w:r>
          </w:p>
          <w:p w14:paraId="76D7F1CD">
            <w:pPr>
              <w:spacing w:before="60" w:after="60"/>
              <w:rPr>
                <w:bCs/>
              </w:rPr>
            </w:pPr>
            <w:r>
              <w:rPr>
                <w:bCs/>
              </w:rPr>
              <w:t>- Chiều dài: 150mm.</w:t>
            </w:r>
          </w:p>
        </w:tc>
      </w:tr>
      <w:tr w14:paraId="6E0E8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031A9CB">
            <w:pPr>
              <w:spacing w:before="60" w:after="60"/>
              <w:jc w:val="center"/>
              <w:textAlignment w:val="center"/>
              <w:rPr>
                <w:rFonts w:eastAsia="Aptos Narrow"/>
                <w:bCs/>
                <w:lang w:eastAsia="zh-CN" w:bidi="ar"/>
              </w:rPr>
            </w:pPr>
            <w:r>
              <w:rPr>
                <w:rFonts w:eastAsia="Aptos Narrow"/>
                <w:bCs/>
                <w:lang w:eastAsia="zh-CN" w:bidi="ar"/>
              </w:rPr>
              <w:t>4.30</w:t>
            </w:r>
          </w:p>
        </w:tc>
        <w:tc>
          <w:tcPr>
            <w:tcW w:w="984" w:type="pct"/>
            <w:shd w:val="clear" w:color="auto" w:fill="auto"/>
            <w:vAlign w:val="center"/>
          </w:tcPr>
          <w:p w14:paraId="303D95DB">
            <w:pPr>
              <w:spacing w:before="60" w:after="60"/>
              <w:textAlignment w:val="center"/>
              <w:rPr>
                <w:rFonts w:eastAsia="Aptos Narrow"/>
                <w:bCs/>
                <w:lang w:eastAsia="zh-CN" w:bidi="ar"/>
              </w:rPr>
            </w:pPr>
            <w:r>
              <w:rPr>
                <w:rFonts w:eastAsia="Aptos Narrow"/>
                <w:bCs/>
                <w:lang w:eastAsia="zh-CN" w:bidi="ar"/>
              </w:rPr>
              <w:t>Kẹp phẫu tích, dài 180mm</w:t>
            </w:r>
          </w:p>
        </w:tc>
        <w:tc>
          <w:tcPr>
            <w:tcW w:w="439" w:type="pct"/>
            <w:shd w:val="clear" w:color="auto" w:fill="auto"/>
            <w:vAlign w:val="center"/>
          </w:tcPr>
          <w:p w14:paraId="67492EFE">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1EC23CAA">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D4074F8">
            <w:pPr>
              <w:spacing w:before="60" w:after="60"/>
              <w:rPr>
                <w:bCs/>
              </w:rPr>
            </w:pPr>
            <w:r>
              <w:rPr>
                <w:bCs/>
              </w:rPr>
              <w:t>- Kẹp phẫu tích kiểu Gemini.</w:t>
            </w:r>
          </w:p>
          <w:p w14:paraId="5C1DA0E0">
            <w:pPr>
              <w:spacing w:before="60" w:after="60"/>
              <w:rPr>
                <w:bCs/>
              </w:rPr>
            </w:pPr>
            <w:r>
              <w:rPr>
                <w:bCs/>
              </w:rPr>
              <w:t>- Chất liệu: Thép không gỉ.</w:t>
            </w:r>
          </w:p>
          <w:p w14:paraId="1BF9DB9D">
            <w:pPr>
              <w:spacing w:before="60" w:after="60"/>
              <w:rPr>
                <w:bCs/>
              </w:rPr>
            </w:pPr>
            <w:r>
              <w:rPr>
                <w:bCs/>
              </w:rPr>
              <w:t>- Chiều dài: 180mm.</w:t>
            </w:r>
          </w:p>
        </w:tc>
      </w:tr>
      <w:tr w14:paraId="0B3A1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42C0A87">
            <w:pPr>
              <w:spacing w:before="60" w:after="60"/>
              <w:jc w:val="center"/>
              <w:textAlignment w:val="center"/>
              <w:rPr>
                <w:rFonts w:eastAsia="Aptos Narrow"/>
                <w:bCs/>
                <w:lang w:eastAsia="zh-CN" w:bidi="ar"/>
              </w:rPr>
            </w:pPr>
            <w:r>
              <w:rPr>
                <w:rFonts w:eastAsia="Aptos Narrow"/>
                <w:bCs/>
                <w:lang w:eastAsia="zh-CN" w:bidi="ar"/>
              </w:rPr>
              <w:t>4.31</w:t>
            </w:r>
          </w:p>
        </w:tc>
        <w:tc>
          <w:tcPr>
            <w:tcW w:w="984" w:type="pct"/>
            <w:shd w:val="clear" w:color="auto" w:fill="auto"/>
            <w:vAlign w:val="center"/>
          </w:tcPr>
          <w:p w14:paraId="05EE4FCD">
            <w:pPr>
              <w:spacing w:before="60" w:after="60"/>
              <w:textAlignment w:val="center"/>
              <w:rPr>
                <w:rFonts w:eastAsia="Aptos Narrow"/>
                <w:bCs/>
                <w:lang w:eastAsia="zh-CN" w:bidi="ar"/>
              </w:rPr>
            </w:pPr>
            <w:r>
              <w:rPr>
                <w:rFonts w:eastAsia="Aptos Narrow"/>
                <w:bCs/>
                <w:lang w:eastAsia="zh-CN" w:bidi="ar"/>
              </w:rPr>
              <w:t>Kẹp phẫu tích, dài 230mm</w:t>
            </w:r>
          </w:p>
        </w:tc>
        <w:tc>
          <w:tcPr>
            <w:tcW w:w="439" w:type="pct"/>
            <w:shd w:val="clear" w:color="auto" w:fill="auto"/>
            <w:vAlign w:val="center"/>
          </w:tcPr>
          <w:p w14:paraId="27033B47">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8D7CF84">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CE90544">
            <w:pPr>
              <w:spacing w:before="60" w:after="60"/>
              <w:rPr>
                <w:bCs/>
              </w:rPr>
            </w:pPr>
            <w:r>
              <w:rPr>
                <w:bCs/>
              </w:rPr>
              <w:t>- Kẹp phẫu tích kiểu Mixter.</w:t>
            </w:r>
          </w:p>
          <w:p w14:paraId="6D20AE70">
            <w:pPr>
              <w:spacing w:before="60" w:after="60"/>
              <w:rPr>
                <w:bCs/>
              </w:rPr>
            </w:pPr>
            <w:r>
              <w:rPr>
                <w:bCs/>
              </w:rPr>
              <w:t>- Chất liệu: Thép không gỉ.</w:t>
            </w:r>
          </w:p>
          <w:p w14:paraId="6051F51A">
            <w:pPr>
              <w:spacing w:before="60" w:after="60"/>
              <w:rPr>
                <w:bCs/>
              </w:rPr>
            </w:pPr>
            <w:r>
              <w:rPr>
                <w:bCs/>
              </w:rPr>
              <w:t>- Chiều dài: 230mm.</w:t>
            </w:r>
          </w:p>
          <w:p w14:paraId="255498BD">
            <w:pPr>
              <w:spacing w:before="60" w:after="60"/>
              <w:rPr>
                <w:bCs/>
              </w:rPr>
            </w:pPr>
            <w:r>
              <w:rPr>
                <w:bCs/>
              </w:rPr>
              <w:t>- Xuất xứ: G7 (Mỹ, Anh, Đức, Pháp, Italia, Canada, Nhật) hoặc Châu Âu.</w:t>
            </w:r>
          </w:p>
        </w:tc>
      </w:tr>
      <w:tr w14:paraId="3D440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6F91A137">
            <w:pPr>
              <w:spacing w:before="60" w:after="60"/>
              <w:jc w:val="center"/>
              <w:textAlignment w:val="center"/>
              <w:rPr>
                <w:rFonts w:eastAsia="Aptos Narrow"/>
                <w:bCs/>
                <w:lang w:eastAsia="zh-CN" w:bidi="ar"/>
              </w:rPr>
            </w:pPr>
            <w:r>
              <w:rPr>
                <w:rFonts w:eastAsia="Aptos Narrow"/>
                <w:bCs/>
                <w:lang w:eastAsia="zh-CN" w:bidi="ar"/>
              </w:rPr>
              <w:t>4.32</w:t>
            </w:r>
          </w:p>
        </w:tc>
        <w:tc>
          <w:tcPr>
            <w:tcW w:w="984" w:type="pct"/>
            <w:shd w:val="clear" w:color="auto" w:fill="auto"/>
            <w:vAlign w:val="center"/>
          </w:tcPr>
          <w:p w14:paraId="319E7BCF">
            <w:pPr>
              <w:spacing w:before="60" w:after="60"/>
              <w:textAlignment w:val="center"/>
              <w:rPr>
                <w:rFonts w:eastAsia="Aptos Narrow"/>
                <w:bCs/>
                <w:lang w:eastAsia="zh-CN" w:bidi="ar"/>
              </w:rPr>
            </w:pPr>
            <w:r>
              <w:rPr>
                <w:rFonts w:eastAsia="Aptos Narrow"/>
                <w:bCs/>
                <w:lang w:eastAsia="zh-CN" w:bidi="ar"/>
              </w:rPr>
              <w:t>Kẹp săng</w:t>
            </w:r>
          </w:p>
        </w:tc>
        <w:tc>
          <w:tcPr>
            <w:tcW w:w="439" w:type="pct"/>
            <w:shd w:val="clear" w:color="auto" w:fill="auto"/>
            <w:vAlign w:val="center"/>
          </w:tcPr>
          <w:p w14:paraId="70D7DC8C">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CA09302">
            <w:pPr>
              <w:spacing w:before="60" w:after="60"/>
              <w:jc w:val="center"/>
              <w:textAlignment w:val="center"/>
              <w:rPr>
                <w:rFonts w:eastAsia="Aptos Narrow"/>
                <w:lang w:eastAsia="zh-CN" w:bidi="ar"/>
              </w:rPr>
            </w:pPr>
            <w:r>
              <w:rPr>
                <w:rFonts w:eastAsia="Aptos Narrow"/>
                <w:lang w:eastAsia="zh-CN" w:bidi="ar"/>
              </w:rPr>
              <w:t>06</w:t>
            </w:r>
          </w:p>
        </w:tc>
        <w:tc>
          <w:tcPr>
            <w:tcW w:w="2714" w:type="pct"/>
            <w:shd w:val="clear" w:color="auto" w:fill="auto"/>
            <w:vAlign w:val="center"/>
          </w:tcPr>
          <w:p w14:paraId="6AD3EA13">
            <w:pPr>
              <w:spacing w:before="60" w:after="60"/>
              <w:rPr>
                <w:bCs/>
              </w:rPr>
            </w:pPr>
            <w:r>
              <w:rPr>
                <w:bCs/>
              </w:rPr>
              <w:t>- Kẹp săng kiểu Backhaus.</w:t>
            </w:r>
          </w:p>
          <w:p w14:paraId="6D785EEB">
            <w:pPr>
              <w:spacing w:before="60" w:after="60"/>
              <w:rPr>
                <w:bCs/>
              </w:rPr>
            </w:pPr>
            <w:r>
              <w:rPr>
                <w:bCs/>
              </w:rPr>
              <w:t>- Chất liệu: Thép không gỉ.</w:t>
            </w:r>
          </w:p>
          <w:p w14:paraId="65E27AFA">
            <w:pPr>
              <w:spacing w:before="60" w:after="60"/>
              <w:rPr>
                <w:bCs/>
              </w:rPr>
            </w:pPr>
            <w:r>
              <w:rPr>
                <w:bCs/>
              </w:rPr>
              <w:t>- Chiều dài: 130mm.</w:t>
            </w:r>
          </w:p>
        </w:tc>
      </w:tr>
      <w:tr w14:paraId="2ECE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98FB275">
            <w:pPr>
              <w:spacing w:before="60" w:after="60"/>
              <w:jc w:val="center"/>
              <w:textAlignment w:val="center"/>
              <w:rPr>
                <w:rFonts w:eastAsia="Aptos Narrow"/>
                <w:bCs/>
                <w:lang w:eastAsia="zh-CN" w:bidi="ar"/>
              </w:rPr>
            </w:pPr>
            <w:r>
              <w:rPr>
                <w:rFonts w:eastAsia="Aptos Narrow"/>
                <w:bCs/>
                <w:lang w:eastAsia="zh-CN" w:bidi="ar"/>
              </w:rPr>
              <w:t>4.33</w:t>
            </w:r>
          </w:p>
        </w:tc>
        <w:tc>
          <w:tcPr>
            <w:tcW w:w="984" w:type="pct"/>
            <w:shd w:val="clear" w:color="auto" w:fill="auto"/>
            <w:vAlign w:val="center"/>
          </w:tcPr>
          <w:p w14:paraId="358DD105">
            <w:pPr>
              <w:spacing w:before="60" w:after="60"/>
              <w:textAlignment w:val="center"/>
              <w:rPr>
                <w:rFonts w:eastAsia="Aptos Narrow"/>
                <w:bCs/>
                <w:lang w:eastAsia="zh-CN" w:bidi="ar"/>
              </w:rPr>
            </w:pPr>
            <w:r>
              <w:rPr>
                <w:rFonts w:eastAsia="Aptos Narrow"/>
                <w:bCs/>
                <w:lang w:eastAsia="zh-CN" w:bidi="ar"/>
              </w:rPr>
              <w:t>Kẹp vi phẫu, dài 38mm</w:t>
            </w:r>
          </w:p>
        </w:tc>
        <w:tc>
          <w:tcPr>
            <w:tcW w:w="439" w:type="pct"/>
            <w:shd w:val="clear" w:color="auto" w:fill="auto"/>
            <w:vAlign w:val="center"/>
          </w:tcPr>
          <w:p w14:paraId="5F3C3436">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42E57686">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EC6F7F8">
            <w:pPr>
              <w:spacing w:before="60" w:after="60"/>
              <w:rPr>
                <w:bCs/>
              </w:rPr>
            </w:pPr>
            <w:r>
              <w:rPr>
                <w:bCs/>
              </w:rPr>
              <w:t>- Kẹp vi phẫu kiểu Mueller, loại cong.</w:t>
            </w:r>
          </w:p>
          <w:p w14:paraId="4F23ACD1">
            <w:pPr>
              <w:spacing w:before="60" w:after="60"/>
              <w:rPr>
                <w:bCs/>
              </w:rPr>
            </w:pPr>
            <w:r>
              <w:rPr>
                <w:bCs/>
              </w:rPr>
              <w:t>- Chất liệu: Thép không gỉ.</w:t>
            </w:r>
          </w:p>
          <w:p w14:paraId="0B40A16B">
            <w:pPr>
              <w:spacing w:before="60" w:after="60"/>
              <w:rPr>
                <w:bCs/>
              </w:rPr>
            </w:pPr>
            <w:r>
              <w:rPr>
                <w:bCs/>
              </w:rPr>
              <w:t>- Chiều dài: 38mm.</w:t>
            </w:r>
          </w:p>
          <w:p w14:paraId="2E1001B8">
            <w:pPr>
              <w:spacing w:before="60" w:after="60"/>
              <w:rPr>
                <w:bCs/>
              </w:rPr>
            </w:pPr>
            <w:r>
              <w:rPr>
                <w:bCs/>
              </w:rPr>
              <w:t>- Xuất xứ: G7 (Mỹ, Anh, Đức, Pháp, Italia, Canada, Nhật) hoặc Châu Âu.</w:t>
            </w:r>
          </w:p>
        </w:tc>
      </w:tr>
      <w:tr w14:paraId="06CCB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4F6BC52">
            <w:pPr>
              <w:spacing w:before="60" w:after="60"/>
              <w:jc w:val="center"/>
              <w:textAlignment w:val="center"/>
              <w:rPr>
                <w:rFonts w:eastAsia="Aptos Narrow"/>
                <w:bCs/>
                <w:lang w:eastAsia="zh-CN" w:bidi="ar"/>
              </w:rPr>
            </w:pPr>
            <w:r>
              <w:rPr>
                <w:rFonts w:eastAsia="Aptos Narrow"/>
                <w:bCs/>
                <w:lang w:eastAsia="zh-CN" w:bidi="ar"/>
              </w:rPr>
              <w:t>4.34</w:t>
            </w:r>
          </w:p>
        </w:tc>
        <w:tc>
          <w:tcPr>
            <w:tcW w:w="984" w:type="pct"/>
            <w:shd w:val="clear" w:color="auto" w:fill="auto"/>
            <w:vAlign w:val="center"/>
          </w:tcPr>
          <w:p w14:paraId="1D649CDF">
            <w:pPr>
              <w:spacing w:before="60" w:after="60"/>
              <w:textAlignment w:val="center"/>
              <w:rPr>
                <w:rFonts w:eastAsia="Aptos Narrow"/>
                <w:bCs/>
                <w:lang w:eastAsia="zh-CN" w:bidi="ar"/>
              </w:rPr>
            </w:pPr>
            <w:r>
              <w:rPr>
                <w:rFonts w:eastAsia="Aptos Narrow"/>
                <w:bCs/>
                <w:lang w:eastAsia="zh-CN" w:bidi="ar"/>
              </w:rPr>
              <w:t>Kẹp vi phẫu, dài 45mm</w:t>
            </w:r>
          </w:p>
        </w:tc>
        <w:tc>
          <w:tcPr>
            <w:tcW w:w="439" w:type="pct"/>
            <w:shd w:val="clear" w:color="auto" w:fill="auto"/>
            <w:vAlign w:val="center"/>
          </w:tcPr>
          <w:p w14:paraId="5121DA3E">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446FDB06">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1F9F95C9">
            <w:pPr>
              <w:spacing w:before="60" w:after="60"/>
              <w:rPr>
                <w:bCs/>
              </w:rPr>
            </w:pPr>
            <w:r>
              <w:rPr>
                <w:bCs/>
              </w:rPr>
              <w:t>- Kẹp vi phẫu kiểu Bulldog Diethrich, gập góc.</w:t>
            </w:r>
          </w:p>
          <w:p w14:paraId="1B76B3CE">
            <w:pPr>
              <w:spacing w:before="60" w:after="60"/>
              <w:rPr>
                <w:bCs/>
              </w:rPr>
            </w:pPr>
            <w:r>
              <w:rPr>
                <w:bCs/>
              </w:rPr>
              <w:t>- Chất liệu: Thép không gỉ.</w:t>
            </w:r>
          </w:p>
          <w:p w14:paraId="005BE960">
            <w:pPr>
              <w:spacing w:before="60" w:after="60"/>
              <w:rPr>
                <w:bCs/>
              </w:rPr>
            </w:pPr>
            <w:r>
              <w:rPr>
                <w:bCs/>
              </w:rPr>
              <w:t>- Chiều dài: 45mm.</w:t>
            </w:r>
          </w:p>
          <w:p w14:paraId="64330561">
            <w:pPr>
              <w:spacing w:before="60" w:after="60"/>
              <w:rPr>
                <w:bCs/>
              </w:rPr>
            </w:pPr>
            <w:r>
              <w:rPr>
                <w:bCs/>
              </w:rPr>
              <w:t>- Xuất xứ: G7 (Mỹ, Anh, Đức, Pháp, Italia, Canada, Nhật) hoặc Châu Âu.</w:t>
            </w:r>
          </w:p>
        </w:tc>
      </w:tr>
      <w:tr w14:paraId="229C3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09EA0B4">
            <w:pPr>
              <w:spacing w:before="60" w:after="60"/>
              <w:jc w:val="center"/>
              <w:textAlignment w:val="center"/>
              <w:rPr>
                <w:rFonts w:eastAsia="Aptos Narrow"/>
                <w:bCs/>
                <w:lang w:eastAsia="zh-CN" w:bidi="ar"/>
              </w:rPr>
            </w:pPr>
            <w:r>
              <w:rPr>
                <w:rFonts w:eastAsia="Aptos Narrow"/>
                <w:bCs/>
                <w:lang w:eastAsia="zh-CN" w:bidi="ar"/>
              </w:rPr>
              <w:t>4.35</w:t>
            </w:r>
          </w:p>
        </w:tc>
        <w:tc>
          <w:tcPr>
            <w:tcW w:w="984" w:type="pct"/>
            <w:shd w:val="clear" w:color="auto" w:fill="auto"/>
            <w:vAlign w:val="center"/>
          </w:tcPr>
          <w:p w14:paraId="04F3B3F3">
            <w:pPr>
              <w:spacing w:before="60" w:after="60"/>
              <w:textAlignment w:val="center"/>
              <w:rPr>
                <w:rFonts w:eastAsia="Aptos Narrow"/>
                <w:bCs/>
                <w:lang w:eastAsia="zh-CN" w:bidi="ar"/>
              </w:rPr>
            </w:pPr>
            <w:r>
              <w:rPr>
                <w:rFonts w:eastAsia="Aptos Narrow"/>
                <w:bCs/>
                <w:lang w:eastAsia="zh-CN" w:bidi="ar"/>
              </w:rPr>
              <w:t>Khay lưới đựng và bảo quản dụng cụ phẫu thuật</w:t>
            </w:r>
          </w:p>
        </w:tc>
        <w:tc>
          <w:tcPr>
            <w:tcW w:w="439" w:type="pct"/>
            <w:shd w:val="clear" w:color="auto" w:fill="auto"/>
            <w:vAlign w:val="center"/>
          </w:tcPr>
          <w:p w14:paraId="7FB90D00">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AD6CB75">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6E0C8831">
            <w:pPr>
              <w:spacing w:before="60" w:after="60"/>
              <w:rPr>
                <w:bCs/>
              </w:rPr>
            </w:pPr>
            <w:r>
              <w:rPr>
                <w:bCs/>
              </w:rPr>
              <w:t>- Khay lưới đựng và bảo quản dụng cụ phẫu thuật cỡ 1/1, có tay cầm.</w:t>
            </w:r>
          </w:p>
          <w:p w14:paraId="0C6EF888">
            <w:pPr>
              <w:spacing w:before="60" w:after="60"/>
              <w:rPr>
                <w:bCs/>
              </w:rPr>
            </w:pPr>
            <w:r>
              <w:rPr>
                <w:bCs/>
              </w:rPr>
              <w:t>- Chất liệu: Thép không gỉ.</w:t>
            </w:r>
          </w:p>
          <w:p w14:paraId="38D13B32">
            <w:pPr>
              <w:spacing w:before="60" w:after="60"/>
              <w:rPr>
                <w:bCs/>
              </w:rPr>
            </w:pPr>
            <w:r>
              <w:rPr>
                <w:bCs/>
              </w:rPr>
              <w:t>- Kích thước (dài x rộng x cao): 540 × 250 × 70 mm.</w:t>
            </w:r>
          </w:p>
        </w:tc>
      </w:tr>
      <w:tr w14:paraId="0C5B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89F2DD6">
            <w:pPr>
              <w:spacing w:before="60" w:after="60"/>
              <w:jc w:val="center"/>
              <w:textAlignment w:val="center"/>
              <w:rPr>
                <w:rFonts w:eastAsia="Aptos Narrow"/>
                <w:bCs/>
                <w:lang w:eastAsia="zh-CN" w:bidi="ar"/>
              </w:rPr>
            </w:pPr>
            <w:r>
              <w:rPr>
                <w:rFonts w:eastAsia="Aptos Narrow"/>
                <w:bCs/>
                <w:lang w:eastAsia="zh-CN" w:bidi="ar"/>
              </w:rPr>
              <w:t>4.36</w:t>
            </w:r>
          </w:p>
        </w:tc>
        <w:tc>
          <w:tcPr>
            <w:tcW w:w="984" w:type="pct"/>
            <w:shd w:val="clear" w:color="auto" w:fill="auto"/>
            <w:vAlign w:val="center"/>
          </w:tcPr>
          <w:p w14:paraId="2884ED17">
            <w:pPr>
              <w:spacing w:before="60" w:after="60"/>
              <w:textAlignment w:val="center"/>
              <w:rPr>
                <w:rFonts w:eastAsia="Aptos Narrow"/>
                <w:bCs/>
                <w:lang w:eastAsia="zh-CN" w:bidi="ar"/>
              </w:rPr>
            </w:pPr>
            <w:r>
              <w:rPr>
                <w:rFonts w:eastAsia="Aptos Narrow"/>
                <w:bCs/>
                <w:lang w:eastAsia="zh-CN" w:bidi="ar"/>
              </w:rPr>
              <w:t>Khay quả thận, dung tích 1500ml</w:t>
            </w:r>
          </w:p>
        </w:tc>
        <w:tc>
          <w:tcPr>
            <w:tcW w:w="439" w:type="pct"/>
            <w:shd w:val="clear" w:color="auto" w:fill="auto"/>
            <w:vAlign w:val="center"/>
          </w:tcPr>
          <w:p w14:paraId="3EEF203E">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F22441F">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5C948823">
            <w:pPr>
              <w:spacing w:before="60" w:after="60"/>
              <w:rPr>
                <w:bCs/>
              </w:rPr>
            </w:pPr>
            <w:r>
              <w:rPr>
                <w:bCs/>
              </w:rPr>
              <w:t>- Khay quả thận, sử dụng nhiều lần.</w:t>
            </w:r>
          </w:p>
          <w:p w14:paraId="79972EAB">
            <w:pPr>
              <w:spacing w:before="60" w:after="60"/>
              <w:rPr>
                <w:bCs/>
              </w:rPr>
            </w:pPr>
            <w:r>
              <w:rPr>
                <w:bCs/>
              </w:rPr>
              <w:t>- Chất liệu: Polypropylene.</w:t>
            </w:r>
          </w:p>
          <w:p w14:paraId="2D367277">
            <w:pPr>
              <w:spacing w:before="60" w:after="60"/>
              <w:rPr>
                <w:bCs/>
              </w:rPr>
            </w:pPr>
            <w:r>
              <w:rPr>
                <w:bCs/>
              </w:rPr>
              <w:t>- Dung tích: 1500ml.</w:t>
            </w:r>
          </w:p>
        </w:tc>
      </w:tr>
      <w:tr w14:paraId="72FF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205F59C">
            <w:pPr>
              <w:spacing w:before="60" w:after="60"/>
              <w:jc w:val="center"/>
              <w:textAlignment w:val="center"/>
              <w:rPr>
                <w:rFonts w:eastAsia="Aptos Narrow"/>
                <w:bCs/>
                <w:lang w:eastAsia="zh-CN" w:bidi="ar"/>
              </w:rPr>
            </w:pPr>
            <w:r>
              <w:rPr>
                <w:rFonts w:eastAsia="Aptos Narrow"/>
                <w:bCs/>
                <w:lang w:eastAsia="zh-CN" w:bidi="ar"/>
              </w:rPr>
              <w:t>4.37</w:t>
            </w:r>
          </w:p>
        </w:tc>
        <w:tc>
          <w:tcPr>
            <w:tcW w:w="984" w:type="pct"/>
            <w:shd w:val="clear" w:color="auto" w:fill="auto"/>
            <w:vAlign w:val="center"/>
          </w:tcPr>
          <w:p w14:paraId="5ACCC935">
            <w:pPr>
              <w:spacing w:before="60" w:after="60"/>
              <w:textAlignment w:val="center"/>
              <w:rPr>
                <w:rFonts w:eastAsia="Aptos Narrow"/>
                <w:bCs/>
                <w:lang w:eastAsia="zh-CN" w:bidi="ar"/>
              </w:rPr>
            </w:pPr>
            <w:r>
              <w:rPr>
                <w:rFonts w:eastAsia="Aptos Narrow"/>
                <w:bCs/>
                <w:lang w:eastAsia="zh-CN" w:bidi="ar"/>
              </w:rPr>
              <w:t>Khay quả thận, dung tích 750ml</w:t>
            </w:r>
          </w:p>
        </w:tc>
        <w:tc>
          <w:tcPr>
            <w:tcW w:w="439" w:type="pct"/>
            <w:shd w:val="clear" w:color="auto" w:fill="auto"/>
            <w:vAlign w:val="center"/>
          </w:tcPr>
          <w:p w14:paraId="7436F361">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2CDFA29">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167C4E84">
            <w:pPr>
              <w:spacing w:before="60" w:after="60"/>
              <w:rPr>
                <w:bCs/>
              </w:rPr>
            </w:pPr>
            <w:r>
              <w:rPr>
                <w:bCs/>
              </w:rPr>
              <w:t>- Khay quả thận, sử dụng nhiều lần.</w:t>
            </w:r>
          </w:p>
          <w:p w14:paraId="35D21142">
            <w:pPr>
              <w:spacing w:before="60" w:after="60"/>
              <w:rPr>
                <w:bCs/>
              </w:rPr>
            </w:pPr>
            <w:r>
              <w:rPr>
                <w:bCs/>
              </w:rPr>
              <w:t>- Chất liệu: Polypropylene.</w:t>
            </w:r>
          </w:p>
          <w:p w14:paraId="25F6EBDA">
            <w:pPr>
              <w:spacing w:before="60" w:after="60"/>
              <w:rPr>
                <w:bCs/>
              </w:rPr>
            </w:pPr>
            <w:r>
              <w:rPr>
                <w:bCs/>
              </w:rPr>
              <w:t>- Dung tích: 750ml.</w:t>
            </w:r>
          </w:p>
        </w:tc>
      </w:tr>
      <w:tr w14:paraId="1D9F9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469C6D4">
            <w:pPr>
              <w:spacing w:before="60" w:after="60"/>
              <w:jc w:val="center"/>
              <w:textAlignment w:val="center"/>
              <w:rPr>
                <w:rFonts w:eastAsia="Aptos Narrow"/>
                <w:bCs/>
                <w:lang w:eastAsia="zh-CN" w:bidi="ar"/>
              </w:rPr>
            </w:pPr>
            <w:r>
              <w:rPr>
                <w:rFonts w:eastAsia="Aptos Narrow"/>
                <w:bCs/>
                <w:lang w:eastAsia="zh-CN" w:bidi="ar"/>
              </w:rPr>
              <w:t>4.38</w:t>
            </w:r>
          </w:p>
        </w:tc>
        <w:tc>
          <w:tcPr>
            <w:tcW w:w="984" w:type="pct"/>
            <w:shd w:val="clear" w:color="auto" w:fill="auto"/>
            <w:vAlign w:val="center"/>
          </w:tcPr>
          <w:p w14:paraId="2CC880BE">
            <w:pPr>
              <w:spacing w:before="60" w:after="60"/>
              <w:textAlignment w:val="center"/>
              <w:rPr>
                <w:rFonts w:eastAsia="Aptos Narrow"/>
                <w:bCs/>
                <w:lang w:eastAsia="zh-CN" w:bidi="ar"/>
              </w:rPr>
            </w:pPr>
            <w:r>
              <w:rPr>
                <w:rFonts w:eastAsia="Aptos Narrow"/>
                <w:bCs/>
                <w:lang w:eastAsia="zh-CN" w:bidi="ar"/>
              </w:rPr>
              <w:t>Kìm mang kim, dài 230mm</w:t>
            </w:r>
          </w:p>
        </w:tc>
        <w:tc>
          <w:tcPr>
            <w:tcW w:w="439" w:type="pct"/>
            <w:shd w:val="clear" w:color="auto" w:fill="auto"/>
            <w:vAlign w:val="center"/>
          </w:tcPr>
          <w:p w14:paraId="3DB8FEA3">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9F2F334">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25C3AB00">
            <w:pPr>
              <w:spacing w:before="60" w:after="60"/>
              <w:rPr>
                <w:bCs/>
              </w:rPr>
            </w:pPr>
            <w:r>
              <w:rPr>
                <w:bCs/>
              </w:rPr>
              <w:t>- Kìm mang kim, loại thẳng.</w:t>
            </w:r>
          </w:p>
          <w:p w14:paraId="02F0F184">
            <w:pPr>
              <w:spacing w:before="60" w:after="60"/>
              <w:rPr>
                <w:bCs/>
              </w:rPr>
            </w:pPr>
            <w:r>
              <w:rPr>
                <w:bCs/>
              </w:rPr>
              <w:t>- Chất liệu: Thép không gỉ.</w:t>
            </w:r>
          </w:p>
          <w:p w14:paraId="28B80E21">
            <w:pPr>
              <w:spacing w:before="60" w:after="60"/>
              <w:rPr>
                <w:bCs/>
              </w:rPr>
            </w:pPr>
            <w:r>
              <w:rPr>
                <w:bCs/>
              </w:rPr>
              <w:t>- Chiều dài: 230mm.</w:t>
            </w:r>
          </w:p>
          <w:p w14:paraId="65FA1691">
            <w:pPr>
              <w:spacing w:before="60" w:after="60"/>
              <w:rPr>
                <w:bCs/>
              </w:rPr>
            </w:pPr>
            <w:r>
              <w:rPr>
                <w:bCs/>
              </w:rPr>
              <w:t>- Ngàm rộng: 1.1mm.</w:t>
            </w:r>
          </w:p>
        </w:tc>
      </w:tr>
      <w:tr w14:paraId="5E08D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A5FFCE8">
            <w:pPr>
              <w:spacing w:before="60" w:after="60"/>
              <w:jc w:val="center"/>
              <w:textAlignment w:val="center"/>
              <w:rPr>
                <w:rFonts w:eastAsia="Aptos Narrow"/>
                <w:bCs/>
                <w:lang w:eastAsia="zh-CN" w:bidi="ar"/>
              </w:rPr>
            </w:pPr>
            <w:r>
              <w:rPr>
                <w:rFonts w:eastAsia="Aptos Narrow"/>
                <w:bCs/>
                <w:lang w:eastAsia="zh-CN" w:bidi="ar"/>
              </w:rPr>
              <w:t>4.39</w:t>
            </w:r>
          </w:p>
        </w:tc>
        <w:tc>
          <w:tcPr>
            <w:tcW w:w="984" w:type="pct"/>
            <w:shd w:val="clear" w:color="auto" w:fill="auto"/>
            <w:vAlign w:val="center"/>
          </w:tcPr>
          <w:p w14:paraId="1BBF4C7E">
            <w:pPr>
              <w:spacing w:before="60" w:after="60"/>
              <w:textAlignment w:val="center"/>
              <w:rPr>
                <w:rFonts w:eastAsia="Aptos Narrow"/>
                <w:bCs/>
                <w:lang w:eastAsia="zh-CN" w:bidi="ar"/>
              </w:rPr>
            </w:pPr>
            <w:r>
              <w:rPr>
                <w:rFonts w:eastAsia="Aptos Narrow"/>
                <w:bCs/>
                <w:lang w:eastAsia="zh-CN" w:bidi="ar"/>
              </w:rPr>
              <w:t>Kìm mang kim, dài 220mm</w:t>
            </w:r>
          </w:p>
        </w:tc>
        <w:tc>
          <w:tcPr>
            <w:tcW w:w="439" w:type="pct"/>
            <w:shd w:val="clear" w:color="auto" w:fill="auto"/>
            <w:vAlign w:val="center"/>
          </w:tcPr>
          <w:p w14:paraId="01675A56">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9240E6B">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079479AA">
            <w:pPr>
              <w:spacing w:before="60" w:after="60"/>
              <w:rPr>
                <w:bCs/>
              </w:rPr>
            </w:pPr>
            <w:r>
              <w:rPr>
                <w:bCs/>
              </w:rPr>
              <w:t>- Kìm mang kim kiểu Castroviejo hoặc Castroviejo Durogrip TC, loại thẳng, cán dẹt kiểu nhíp màu vàng, có khoá cài.</w:t>
            </w:r>
          </w:p>
          <w:p w14:paraId="289BE2DA">
            <w:pPr>
              <w:spacing w:before="60" w:after="60"/>
              <w:rPr>
                <w:bCs/>
              </w:rPr>
            </w:pPr>
            <w:r>
              <w:rPr>
                <w:bCs/>
              </w:rPr>
              <w:t>- Chất liệu: Thép không gỉ.</w:t>
            </w:r>
          </w:p>
          <w:p w14:paraId="54EE8824">
            <w:pPr>
              <w:spacing w:before="60" w:after="60"/>
              <w:rPr>
                <w:bCs/>
              </w:rPr>
            </w:pPr>
            <w:r>
              <w:rPr>
                <w:bCs/>
              </w:rPr>
              <w:t>- Chiều dài: 220mm.</w:t>
            </w:r>
          </w:p>
          <w:p w14:paraId="4DEB1DEF">
            <w:pPr>
              <w:spacing w:before="60" w:after="60"/>
              <w:rPr>
                <w:bCs/>
              </w:rPr>
            </w:pPr>
            <w:r>
              <w:rPr>
                <w:bCs/>
              </w:rPr>
              <w:t>- Độ rộng ngàm: 1.2mm.</w:t>
            </w:r>
          </w:p>
          <w:p w14:paraId="655B9DD9">
            <w:pPr>
              <w:spacing w:before="60" w:after="60"/>
              <w:rPr>
                <w:bCs/>
              </w:rPr>
            </w:pPr>
            <w:r>
              <w:rPr>
                <w:bCs/>
              </w:rPr>
              <w:t>- Xuất xứ: G7 (Mỹ, Anh, Đức, Pháp, Italia, Canada, Nhật) hoặc Châu Âu.</w:t>
            </w:r>
          </w:p>
        </w:tc>
      </w:tr>
      <w:tr w14:paraId="211223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D700C21">
            <w:pPr>
              <w:spacing w:before="60" w:after="60"/>
              <w:jc w:val="center"/>
              <w:textAlignment w:val="center"/>
              <w:rPr>
                <w:rFonts w:eastAsia="Aptos Narrow"/>
                <w:bCs/>
                <w:lang w:eastAsia="zh-CN" w:bidi="ar"/>
              </w:rPr>
            </w:pPr>
            <w:r>
              <w:rPr>
                <w:rFonts w:eastAsia="Aptos Narrow"/>
                <w:bCs/>
                <w:lang w:eastAsia="zh-CN" w:bidi="ar"/>
              </w:rPr>
              <w:t>4.40</w:t>
            </w:r>
          </w:p>
        </w:tc>
        <w:tc>
          <w:tcPr>
            <w:tcW w:w="984" w:type="pct"/>
            <w:shd w:val="clear" w:color="auto" w:fill="auto"/>
            <w:vAlign w:val="center"/>
          </w:tcPr>
          <w:p w14:paraId="133EF270">
            <w:pPr>
              <w:spacing w:before="60" w:after="60"/>
              <w:textAlignment w:val="center"/>
              <w:rPr>
                <w:rFonts w:eastAsia="Aptos Narrow"/>
                <w:bCs/>
                <w:lang w:eastAsia="zh-CN" w:bidi="ar"/>
              </w:rPr>
            </w:pPr>
            <w:r>
              <w:rPr>
                <w:rFonts w:eastAsia="Aptos Narrow"/>
                <w:bCs/>
                <w:lang w:eastAsia="zh-CN" w:bidi="ar"/>
              </w:rPr>
              <w:t>Lưới silicone</w:t>
            </w:r>
          </w:p>
        </w:tc>
        <w:tc>
          <w:tcPr>
            <w:tcW w:w="439" w:type="pct"/>
            <w:shd w:val="clear" w:color="auto" w:fill="auto"/>
            <w:vAlign w:val="center"/>
          </w:tcPr>
          <w:p w14:paraId="3ED06B97">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14907A29">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324FD7FF">
            <w:pPr>
              <w:spacing w:before="60" w:after="60"/>
              <w:rPr>
                <w:bCs/>
              </w:rPr>
            </w:pPr>
            <w:r>
              <w:rPr>
                <w:bCs/>
              </w:rPr>
              <w:t>Lưới silicone, cỡ 1/1.</w:t>
            </w:r>
          </w:p>
          <w:p w14:paraId="5CEFA563">
            <w:pPr>
              <w:spacing w:before="60" w:after="60"/>
              <w:rPr>
                <w:bCs/>
              </w:rPr>
            </w:pPr>
            <w:r>
              <w:rPr>
                <w:bCs/>
              </w:rPr>
              <w:t>- Kích thước (Dài x Rộng): 535 x 250 mm.</w:t>
            </w:r>
          </w:p>
          <w:p w14:paraId="1B22AD38">
            <w:pPr>
              <w:spacing w:before="60" w:after="60"/>
              <w:rPr>
                <w:bCs/>
              </w:rPr>
            </w:pPr>
            <w:r>
              <w:rPr>
                <w:bCs/>
              </w:rPr>
              <w:t>- Xuất xứ: G7 (Mỹ, Anh, Đức, Pháp, Italia, Canada, Nhật) hoặc Châu Âu.</w:t>
            </w:r>
          </w:p>
        </w:tc>
      </w:tr>
      <w:tr w14:paraId="1FF15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E1A1505">
            <w:pPr>
              <w:spacing w:before="60" w:after="60"/>
              <w:jc w:val="center"/>
              <w:textAlignment w:val="center"/>
              <w:rPr>
                <w:rFonts w:eastAsia="Aptos Narrow"/>
                <w:bCs/>
                <w:lang w:eastAsia="zh-CN" w:bidi="ar"/>
              </w:rPr>
            </w:pPr>
            <w:r>
              <w:rPr>
                <w:rFonts w:eastAsia="Aptos Narrow"/>
                <w:bCs/>
                <w:lang w:eastAsia="zh-CN" w:bidi="ar"/>
              </w:rPr>
              <w:t>4.41</w:t>
            </w:r>
          </w:p>
        </w:tc>
        <w:tc>
          <w:tcPr>
            <w:tcW w:w="984" w:type="pct"/>
            <w:shd w:val="clear" w:color="auto" w:fill="auto"/>
            <w:vAlign w:val="center"/>
          </w:tcPr>
          <w:p w14:paraId="2417D689">
            <w:pPr>
              <w:spacing w:before="60" w:after="60"/>
              <w:textAlignment w:val="center"/>
              <w:rPr>
                <w:rFonts w:eastAsia="Aptos Narrow"/>
                <w:bCs/>
                <w:lang w:eastAsia="zh-CN" w:bidi="ar"/>
              </w:rPr>
            </w:pPr>
            <w:r>
              <w:rPr>
                <w:rFonts w:eastAsia="Aptos Narrow"/>
                <w:bCs/>
                <w:lang w:eastAsia="zh-CN" w:bidi="ar"/>
              </w:rPr>
              <w:t>Nắp hộp hấp đựng và bảo quản dụng cụ phẫu thuật</w:t>
            </w:r>
          </w:p>
        </w:tc>
        <w:tc>
          <w:tcPr>
            <w:tcW w:w="439" w:type="pct"/>
            <w:shd w:val="clear" w:color="auto" w:fill="auto"/>
            <w:vAlign w:val="center"/>
          </w:tcPr>
          <w:p w14:paraId="5DD371E8">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1D50CA46">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501A90E1">
            <w:pPr>
              <w:spacing w:before="60" w:after="60"/>
              <w:rPr>
                <w:bCs/>
              </w:rPr>
            </w:pPr>
            <w:r>
              <w:rPr>
                <w:bCs/>
              </w:rPr>
              <w:t>- Nắp hộp hấp đựng và bảo quản dụng cụ phẫu thuật, cỡ 1/1.</w:t>
            </w:r>
          </w:p>
          <w:p w14:paraId="445071F6">
            <w:pPr>
              <w:spacing w:before="60" w:after="60"/>
              <w:rPr>
                <w:bCs/>
              </w:rPr>
            </w:pPr>
            <w:r>
              <w:rPr>
                <w:bCs/>
              </w:rPr>
              <w:t>- Chất liệu: nhôm.</w:t>
            </w:r>
          </w:p>
          <w:p w14:paraId="29008673">
            <w:pPr>
              <w:spacing w:before="60" w:after="60"/>
              <w:rPr>
                <w:bCs/>
              </w:rPr>
            </w:pPr>
            <w:r>
              <w:rPr>
                <w:bCs/>
              </w:rPr>
              <w:t>- Kích thước (Dài x Rộng): 600 x 290mm.</w:t>
            </w:r>
          </w:p>
        </w:tc>
      </w:tr>
      <w:tr w14:paraId="0D395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21E31A5">
            <w:pPr>
              <w:spacing w:before="60" w:after="60"/>
              <w:jc w:val="center"/>
              <w:textAlignment w:val="center"/>
              <w:rPr>
                <w:rFonts w:eastAsia="Aptos Narrow"/>
                <w:bCs/>
                <w:lang w:eastAsia="zh-CN" w:bidi="ar"/>
              </w:rPr>
            </w:pPr>
            <w:r>
              <w:rPr>
                <w:rFonts w:eastAsia="Aptos Narrow"/>
                <w:bCs/>
                <w:lang w:eastAsia="zh-CN" w:bidi="ar"/>
              </w:rPr>
              <w:t>4.42</w:t>
            </w:r>
          </w:p>
        </w:tc>
        <w:tc>
          <w:tcPr>
            <w:tcW w:w="984" w:type="pct"/>
            <w:shd w:val="clear" w:color="auto" w:fill="auto"/>
            <w:vAlign w:val="center"/>
          </w:tcPr>
          <w:p w14:paraId="38DB6BAB">
            <w:pPr>
              <w:spacing w:before="60" w:after="60"/>
              <w:textAlignment w:val="center"/>
              <w:rPr>
                <w:rFonts w:eastAsia="Aptos Narrow"/>
                <w:bCs/>
                <w:lang w:eastAsia="zh-CN" w:bidi="ar"/>
              </w:rPr>
            </w:pPr>
            <w:r>
              <w:rPr>
                <w:rFonts w:eastAsia="Aptos Narrow"/>
                <w:bCs/>
                <w:lang w:eastAsia="zh-CN" w:bidi="ar"/>
              </w:rPr>
              <w:t>Nhíp không chấn thương, dài 200mm</w:t>
            </w:r>
          </w:p>
        </w:tc>
        <w:tc>
          <w:tcPr>
            <w:tcW w:w="439" w:type="pct"/>
            <w:shd w:val="clear" w:color="auto" w:fill="auto"/>
            <w:vAlign w:val="center"/>
          </w:tcPr>
          <w:p w14:paraId="138AB0F7">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F51E12B">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207B5460">
            <w:pPr>
              <w:spacing w:before="60" w:after="60"/>
              <w:rPr>
                <w:bCs/>
              </w:rPr>
            </w:pPr>
            <w:r>
              <w:rPr>
                <w:bCs/>
              </w:rPr>
              <w:t>- Nhíp không chấn thương, có răng kiểu De Bakey.</w:t>
            </w:r>
          </w:p>
          <w:p w14:paraId="70E2E9A5">
            <w:pPr>
              <w:spacing w:before="60" w:after="60"/>
              <w:rPr>
                <w:bCs/>
              </w:rPr>
            </w:pPr>
            <w:r>
              <w:rPr>
                <w:bCs/>
              </w:rPr>
              <w:t>- Chất liệu: Thép không gỉ.</w:t>
            </w:r>
          </w:p>
          <w:p w14:paraId="336DC019">
            <w:pPr>
              <w:spacing w:before="60" w:after="60"/>
              <w:rPr>
                <w:bCs/>
              </w:rPr>
            </w:pPr>
            <w:r>
              <w:rPr>
                <w:bCs/>
              </w:rPr>
              <w:t>- Chiều dài: 200mm.</w:t>
            </w:r>
          </w:p>
          <w:p w14:paraId="062CC69B">
            <w:pPr>
              <w:spacing w:before="60" w:after="60"/>
              <w:rPr>
                <w:bCs/>
              </w:rPr>
            </w:pPr>
            <w:r>
              <w:rPr>
                <w:bCs/>
              </w:rPr>
              <w:t>- Độ rộng ngàm: 1.5mm.</w:t>
            </w:r>
          </w:p>
        </w:tc>
      </w:tr>
      <w:tr w14:paraId="0638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5D7BEF0">
            <w:pPr>
              <w:spacing w:before="60" w:after="60"/>
              <w:jc w:val="center"/>
              <w:textAlignment w:val="center"/>
              <w:rPr>
                <w:rFonts w:eastAsia="Aptos Narrow"/>
                <w:bCs/>
                <w:lang w:eastAsia="zh-CN" w:bidi="ar"/>
              </w:rPr>
            </w:pPr>
            <w:r>
              <w:rPr>
                <w:rFonts w:eastAsia="Aptos Narrow"/>
                <w:bCs/>
                <w:lang w:eastAsia="zh-CN" w:bidi="ar"/>
              </w:rPr>
              <w:t>4.43</w:t>
            </w:r>
          </w:p>
        </w:tc>
        <w:tc>
          <w:tcPr>
            <w:tcW w:w="984" w:type="pct"/>
            <w:shd w:val="clear" w:color="auto" w:fill="auto"/>
            <w:vAlign w:val="center"/>
          </w:tcPr>
          <w:p w14:paraId="1D7FDF46">
            <w:pPr>
              <w:spacing w:before="60" w:after="60"/>
              <w:textAlignment w:val="center"/>
              <w:rPr>
                <w:rFonts w:eastAsia="Aptos Narrow"/>
                <w:bCs/>
                <w:lang w:eastAsia="zh-CN" w:bidi="ar"/>
              </w:rPr>
            </w:pPr>
            <w:r>
              <w:rPr>
                <w:rFonts w:eastAsia="Aptos Narrow"/>
                <w:bCs/>
                <w:lang w:eastAsia="zh-CN" w:bidi="ar"/>
              </w:rPr>
              <w:t>Nhíp không chấn thương, dài 240mm</w:t>
            </w:r>
          </w:p>
        </w:tc>
        <w:tc>
          <w:tcPr>
            <w:tcW w:w="439" w:type="pct"/>
            <w:shd w:val="clear" w:color="auto" w:fill="auto"/>
            <w:vAlign w:val="center"/>
          </w:tcPr>
          <w:p w14:paraId="1A1BD426">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AFB2E34">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0AA08730">
            <w:pPr>
              <w:spacing w:before="60" w:after="60"/>
              <w:rPr>
                <w:bCs/>
              </w:rPr>
            </w:pPr>
            <w:r>
              <w:rPr>
                <w:bCs/>
              </w:rPr>
              <w:t>- Nhíp không chấn thương, có răng kiểu De Bakey.</w:t>
            </w:r>
          </w:p>
          <w:p w14:paraId="6604DA59">
            <w:pPr>
              <w:spacing w:before="60" w:after="60"/>
              <w:rPr>
                <w:bCs/>
              </w:rPr>
            </w:pPr>
            <w:r>
              <w:rPr>
                <w:bCs/>
              </w:rPr>
              <w:t>- Chất liệu: Thép không gỉ.</w:t>
            </w:r>
          </w:p>
          <w:p w14:paraId="70E46B08">
            <w:pPr>
              <w:spacing w:before="60" w:after="60"/>
              <w:rPr>
                <w:bCs/>
              </w:rPr>
            </w:pPr>
            <w:r>
              <w:rPr>
                <w:bCs/>
              </w:rPr>
              <w:t>- Chiều dài: 240mm.</w:t>
            </w:r>
          </w:p>
          <w:p w14:paraId="629C9A4F">
            <w:pPr>
              <w:spacing w:before="60" w:after="60"/>
              <w:rPr>
                <w:bCs/>
              </w:rPr>
            </w:pPr>
            <w:r>
              <w:rPr>
                <w:bCs/>
              </w:rPr>
              <w:t>- Độ rộng ngàm: 2.0mm.</w:t>
            </w:r>
          </w:p>
        </w:tc>
      </w:tr>
      <w:tr w14:paraId="1DBF4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B437AB8">
            <w:pPr>
              <w:spacing w:before="60" w:after="60"/>
              <w:jc w:val="center"/>
              <w:textAlignment w:val="center"/>
              <w:rPr>
                <w:rFonts w:eastAsia="Aptos Narrow"/>
                <w:bCs/>
                <w:lang w:eastAsia="zh-CN" w:bidi="ar"/>
              </w:rPr>
            </w:pPr>
            <w:r>
              <w:rPr>
                <w:rFonts w:eastAsia="Aptos Narrow"/>
                <w:bCs/>
                <w:lang w:eastAsia="zh-CN" w:bidi="ar"/>
              </w:rPr>
              <w:t>4.44</w:t>
            </w:r>
          </w:p>
        </w:tc>
        <w:tc>
          <w:tcPr>
            <w:tcW w:w="984" w:type="pct"/>
            <w:shd w:val="clear" w:color="auto" w:fill="auto"/>
            <w:vAlign w:val="center"/>
          </w:tcPr>
          <w:p w14:paraId="114BFB38">
            <w:pPr>
              <w:spacing w:before="60" w:after="60"/>
              <w:textAlignment w:val="center"/>
              <w:rPr>
                <w:rFonts w:eastAsia="Aptos Narrow"/>
                <w:bCs/>
                <w:lang w:eastAsia="zh-CN" w:bidi="ar"/>
              </w:rPr>
            </w:pPr>
            <w:r>
              <w:rPr>
                <w:rFonts w:eastAsia="Aptos Narrow"/>
                <w:bCs/>
                <w:lang w:eastAsia="zh-CN" w:bidi="ar"/>
              </w:rPr>
              <w:t>Nhíp phẫu tích, dài 100mm</w:t>
            </w:r>
          </w:p>
        </w:tc>
        <w:tc>
          <w:tcPr>
            <w:tcW w:w="439" w:type="pct"/>
            <w:shd w:val="clear" w:color="auto" w:fill="auto"/>
            <w:vAlign w:val="center"/>
          </w:tcPr>
          <w:p w14:paraId="029745CA">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1CCC69FB">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08CD1A07">
            <w:pPr>
              <w:spacing w:before="60" w:after="60"/>
              <w:rPr>
                <w:bCs/>
              </w:rPr>
            </w:pPr>
            <w:r>
              <w:rPr>
                <w:bCs/>
              </w:rPr>
              <w:t>- Nhíp phẫu tích, dạng mảnh, loại thẳng.</w:t>
            </w:r>
          </w:p>
          <w:p w14:paraId="181AD07A">
            <w:pPr>
              <w:spacing w:before="60" w:after="60"/>
              <w:rPr>
                <w:bCs/>
              </w:rPr>
            </w:pPr>
            <w:r>
              <w:rPr>
                <w:bCs/>
              </w:rPr>
              <w:t>- Chất liệu: Thép không gỉ.</w:t>
            </w:r>
          </w:p>
          <w:p w14:paraId="31E26C94">
            <w:pPr>
              <w:spacing w:before="60" w:after="60"/>
              <w:rPr>
                <w:bCs/>
              </w:rPr>
            </w:pPr>
            <w:r>
              <w:rPr>
                <w:bCs/>
              </w:rPr>
              <w:t>- Chiều dài: 100mm.</w:t>
            </w:r>
          </w:p>
        </w:tc>
      </w:tr>
      <w:tr w14:paraId="44E9F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1F49E25">
            <w:pPr>
              <w:spacing w:before="60" w:after="60"/>
              <w:jc w:val="center"/>
              <w:textAlignment w:val="center"/>
              <w:rPr>
                <w:rFonts w:eastAsia="Aptos Narrow"/>
                <w:bCs/>
                <w:lang w:eastAsia="zh-CN" w:bidi="ar"/>
              </w:rPr>
            </w:pPr>
            <w:r>
              <w:rPr>
                <w:rFonts w:eastAsia="Aptos Narrow"/>
                <w:bCs/>
                <w:lang w:eastAsia="zh-CN" w:bidi="ar"/>
              </w:rPr>
              <w:t>4.45</w:t>
            </w:r>
          </w:p>
        </w:tc>
        <w:tc>
          <w:tcPr>
            <w:tcW w:w="984" w:type="pct"/>
            <w:shd w:val="clear" w:color="auto" w:fill="auto"/>
            <w:vAlign w:val="center"/>
          </w:tcPr>
          <w:p w14:paraId="044D7A59">
            <w:pPr>
              <w:spacing w:before="60" w:after="60"/>
              <w:textAlignment w:val="center"/>
              <w:rPr>
                <w:rFonts w:eastAsia="Aptos Narrow"/>
                <w:bCs/>
                <w:lang w:eastAsia="zh-CN" w:bidi="ar"/>
              </w:rPr>
            </w:pPr>
            <w:r>
              <w:rPr>
                <w:rFonts w:eastAsia="Aptos Narrow"/>
                <w:bCs/>
                <w:lang w:eastAsia="zh-CN" w:bidi="ar"/>
              </w:rPr>
              <w:t>Nhíp phẫu tích, dài 230mm</w:t>
            </w:r>
          </w:p>
        </w:tc>
        <w:tc>
          <w:tcPr>
            <w:tcW w:w="439" w:type="pct"/>
            <w:shd w:val="clear" w:color="auto" w:fill="auto"/>
            <w:vAlign w:val="center"/>
          </w:tcPr>
          <w:p w14:paraId="33225EB0">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17C1FEE7">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384024B9">
            <w:pPr>
              <w:spacing w:before="60" w:after="60"/>
              <w:rPr>
                <w:bCs/>
              </w:rPr>
            </w:pPr>
            <w:r>
              <w:rPr>
                <w:bCs/>
              </w:rPr>
              <w:t>- Nhíp phẫu tích, cán vàng.</w:t>
            </w:r>
          </w:p>
          <w:p w14:paraId="0EFF84AA">
            <w:pPr>
              <w:spacing w:before="60" w:after="60"/>
              <w:rPr>
                <w:bCs/>
              </w:rPr>
            </w:pPr>
            <w:r>
              <w:rPr>
                <w:bCs/>
              </w:rPr>
              <w:t>- Chất liệu: Thép không gỉ.</w:t>
            </w:r>
          </w:p>
          <w:p w14:paraId="586F05CA">
            <w:pPr>
              <w:spacing w:before="60" w:after="60"/>
              <w:rPr>
                <w:bCs/>
              </w:rPr>
            </w:pPr>
            <w:r>
              <w:rPr>
                <w:bCs/>
              </w:rPr>
              <w:t>- Chiều dài: 230mm.</w:t>
            </w:r>
          </w:p>
        </w:tc>
      </w:tr>
      <w:tr w14:paraId="3076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0AE4961">
            <w:pPr>
              <w:spacing w:before="60" w:after="60"/>
              <w:jc w:val="center"/>
              <w:textAlignment w:val="center"/>
              <w:rPr>
                <w:rFonts w:eastAsia="Aptos Narrow"/>
                <w:bCs/>
                <w:lang w:eastAsia="zh-CN" w:bidi="ar"/>
              </w:rPr>
            </w:pPr>
            <w:r>
              <w:rPr>
                <w:rFonts w:eastAsia="Aptos Narrow"/>
                <w:bCs/>
                <w:lang w:eastAsia="zh-CN" w:bidi="ar"/>
              </w:rPr>
              <w:t>4.46</w:t>
            </w:r>
          </w:p>
        </w:tc>
        <w:tc>
          <w:tcPr>
            <w:tcW w:w="984" w:type="pct"/>
            <w:shd w:val="clear" w:color="auto" w:fill="auto"/>
            <w:vAlign w:val="center"/>
          </w:tcPr>
          <w:p w14:paraId="2B7C8B65">
            <w:pPr>
              <w:spacing w:before="60" w:after="60"/>
              <w:textAlignment w:val="center"/>
              <w:rPr>
                <w:rFonts w:eastAsia="Aptos Narrow"/>
                <w:bCs/>
                <w:lang w:eastAsia="zh-CN" w:bidi="ar"/>
              </w:rPr>
            </w:pPr>
            <w:r>
              <w:rPr>
                <w:rFonts w:eastAsia="Aptos Narrow"/>
                <w:bCs/>
                <w:lang w:eastAsia="zh-CN" w:bidi="ar"/>
              </w:rPr>
              <w:t>Nhíp vi phẫu, dài 200mm</w:t>
            </w:r>
          </w:p>
        </w:tc>
        <w:tc>
          <w:tcPr>
            <w:tcW w:w="439" w:type="pct"/>
            <w:shd w:val="clear" w:color="auto" w:fill="auto"/>
            <w:vAlign w:val="center"/>
          </w:tcPr>
          <w:p w14:paraId="0060EEA5">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632CB9B">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485AE1E6">
            <w:pPr>
              <w:spacing w:before="60" w:after="60"/>
              <w:rPr>
                <w:bCs/>
              </w:rPr>
            </w:pPr>
            <w:r>
              <w:rPr>
                <w:bCs/>
              </w:rPr>
              <w:t>- Nhíp vi phẩu kiểu Gerald hoặc Gerald Diadust, mùi tròn, phủ bụi kim cương.</w:t>
            </w:r>
          </w:p>
          <w:p w14:paraId="136C0ECB">
            <w:pPr>
              <w:spacing w:before="60" w:after="60"/>
              <w:rPr>
                <w:bCs/>
              </w:rPr>
            </w:pPr>
            <w:r>
              <w:rPr>
                <w:bCs/>
              </w:rPr>
              <w:t>- Chất liệu: Thép không gỉ.</w:t>
            </w:r>
          </w:p>
          <w:p w14:paraId="40746BE6">
            <w:pPr>
              <w:spacing w:before="60" w:after="60"/>
              <w:rPr>
                <w:bCs/>
              </w:rPr>
            </w:pPr>
            <w:r>
              <w:rPr>
                <w:bCs/>
              </w:rPr>
              <w:t>- Chiều dài: 200mm.</w:t>
            </w:r>
          </w:p>
          <w:p w14:paraId="0411DA6C">
            <w:pPr>
              <w:spacing w:before="60" w:after="60"/>
              <w:rPr>
                <w:bCs/>
              </w:rPr>
            </w:pPr>
            <w:r>
              <w:rPr>
                <w:bCs/>
              </w:rPr>
              <w:t>- Xuất xứ: G7 (Mỹ, Anh, Đức, Pháp, Italia, Canada, Nhật) hoặc Châu Âu.</w:t>
            </w:r>
          </w:p>
        </w:tc>
      </w:tr>
      <w:tr w14:paraId="03ED3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AB71196">
            <w:pPr>
              <w:spacing w:before="60" w:after="60"/>
              <w:jc w:val="center"/>
              <w:textAlignment w:val="center"/>
              <w:rPr>
                <w:rFonts w:eastAsia="Aptos Narrow"/>
                <w:bCs/>
                <w:lang w:eastAsia="zh-CN" w:bidi="ar"/>
              </w:rPr>
            </w:pPr>
            <w:r>
              <w:rPr>
                <w:rFonts w:eastAsia="Aptos Narrow"/>
                <w:bCs/>
                <w:lang w:eastAsia="zh-CN" w:bidi="ar"/>
              </w:rPr>
              <w:t>4.47</w:t>
            </w:r>
          </w:p>
        </w:tc>
        <w:tc>
          <w:tcPr>
            <w:tcW w:w="984" w:type="pct"/>
            <w:shd w:val="clear" w:color="auto" w:fill="auto"/>
            <w:vAlign w:val="center"/>
          </w:tcPr>
          <w:p w14:paraId="389B80D2">
            <w:pPr>
              <w:spacing w:before="60" w:after="60"/>
              <w:textAlignment w:val="center"/>
              <w:rPr>
                <w:rFonts w:eastAsia="Aptos Narrow"/>
                <w:bCs/>
                <w:lang w:eastAsia="zh-CN" w:bidi="ar"/>
              </w:rPr>
            </w:pPr>
            <w:r>
              <w:rPr>
                <w:rFonts w:eastAsia="Aptos Narrow"/>
                <w:bCs/>
                <w:lang w:eastAsia="zh-CN" w:bidi="ar"/>
              </w:rPr>
              <w:t>Ống hút Frazier Charr 6</w:t>
            </w:r>
          </w:p>
        </w:tc>
        <w:tc>
          <w:tcPr>
            <w:tcW w:w="439" w:type="pct"/>
            <w:shd w:val="clear" w:color="auto" w:fill="auto"/>
            <w:vAlign w:val="center"/>
          </w:tcPr>
          <w:p w14:paraId="743F57C7">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97796A2">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631B6911">
            <w:pPr>
              <w:spacing w:before="60" w:after="60"/>
              <w:rPr>
                <w:bCs/>
              </w:rPr>
            </w:pPr>
            <w:r>
              <w:rPr>
                <w:bCs/>
              </w:rPr>
              <w:t>- Ống hút kiểu Frazier (Fergusson), gập góc 45°, kích thước Charr 6.</w:t>
            </w:r>
          </w:p>
          <w:p w14:paraId="610D3F10">
            <w:pPr>
              <w:spacing w:before="60" w:after="60"/>
              <w:rPr>
                <w:bCs/>
              </w:rPr>
            </w:pPr>
            <w:r>
              <w:rPr>
                <w:bCs/>
              </w:rPr>
              <w:t>- Chất liệu: Thép không gỉ.</w:t>
            </w:r>
          </w:p>
          <w:p w14:paraId="2B4E0CBB">
            <w:pPr>
              <w:spacing w:before="60" w:after="60"/>
              <w:rPr>
                <w:bCs/>
              </w:rPr>
            </w:pPr>
            <w:r>
              <w:rPr>
                <w:bCs/>
              </w:rPr>
              <w:t>- Chiều dài: 200mm.</w:t>
            </w:r>
          </w:p>
          <w:p w14:paraId="403E335E">
            <w:pPr>
              <w:spacing w:before="60" w:after="60"/>
              <w:rPr>
                <w:bCs/>
              </w:rPr>
            </w:pPr>
            <w:r>
              <w:rPr>
                <w:bCs/>
              </w:rPr>
              <w:t>- Xuất xứ: G7 (Mỹ, Anh, Đức, Pháp, Italia, Canada, Nhật) hoặc Châu Âu.</w:t>
            </w:r>
          </w:p>
        </w:tc>
      </w:tr>
      <w:tr w14:paraId="5B05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9EB8A47">
            <w:pPr>
              <w:spacing w:before="60" w:after="60"/>
              <w:jc w:val="center"/>
              <w:textAlignment w:val="center"/>
              <w:rPr>
                <w:rFonts w:eastAsia="Aptos Narrow"/>
                <w:bCs/>
                <w:lang w:eastAsia="zh-CN" w:bidi="ar"/>
              </w:rPr>
            </w:pPr>
            <w:r>
              <w:rPr>
                <w:rFonts w:eastAsia="Aptos Narrow"/>
                <w:bCs/>
                <w:lang w:eastAsia="zh-CN" w:bidi="ar"/>
              </w:rPr>
              <w:t>4.48</w:t>
            </w:r>
          </w:p>
        </w:tc>
        <w:tc>
          <w:tcPr>
            <w:tcW w:w="984" w:type="pct"/>
            <w:shd w:val="clear" w:color="auto" w:fill="auto"/>
            <w:vAlign w:val="center"/>
          </w:tcPr>
          <w:p w14:paraId="659017FB">
            <w:pPr>
              <w:spacing w:before="60" w:after="60"/>
              <w:textAlignment w:val="center"/>
              <w:rPr>
                <w:rFonts w:eastAsia="Aptos Narrow"/>
                <w:bCs/>
                <w:lang w:eastAsia="zh-CN" w:bidi="ar"/>
              </w:rPr>
            </w:pPr>
            <w:r>
              <w:rPr>
                <w:rFonts w:eastAsia="Aptos Narrow"/>
                <w:bCs/>
                <w:lang w:eastAsia="zh-CN" w:bidi="ar"/>
              </w:rPr>
              <w:t>Ống hút Frazier Charr 9</w:t>
            </w:r>
          </w:p>
        </w:tc>
        <w:tc>
          <w:tcPr>
            <w:tcW w:w="439" w:type="pct"/>
            <w:shd w:val="clear" w:color="auto" w:fill="auto"/>
            <w:vAlign w:val="center"/>
          </w:tcPr>
          <w:p w14:paraId="241FDD8E">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8E5F065">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595B345B">
            <w:pPr>
              <w:spacing w:before="60" w:after="60"/>
              <w:rPr>
                <w:bCs/>
              </w:rPr>
            </w:pPr>
            <w:r>
              <w:rPr>
                <w:bCs/>
              </w:rPr>
              <w:t>- Ống hút kiểu Frazier (Fergusson), gập góc 45°, kích thước Charr 9.</w:t>
            </w:r>
          </w:p>
          <w:p w14:paraId="33B552F9">
            <w:pPr>
              <w:spacing w:before="60" w:after="60"/>
              <w:rPr>
                <w:bCs/>
              </w:rPr>
            </w:pPr>
            <w:r>
              <w:rPr>
                <w:bCs/>
              </w:rPr>
              <w:t>- Chất liệu: Thép không gỉ.</w:t>
            </w:r>
          </w:p>
          <w:p w14:paraId="1BE4873D">
            <w:pPr>
              <w:spacing w:before="60" w:after="60"/>
              <w:rPr>
                <w:bCs/>
              </w:rPr>
            </w:pPr>
            <w:r>
              <w:rPr>
                <w:bCs/>
              </w:rPr>
              <w:t>- Chiều dài: 200mm.</w:t>
            </w:r>
          </w:p>
          <w:p w14:paraId="08B71F7C">
            <w:pPr>
              <w:spacing w:before="60" w:after="60"/>
              <w:rPr>
                <w:bCs/>
              </w:rPr>
            </w:pPr>
            <w:r>
              <w:rPr>
                <w:bCs/>
              </w:rPr>
              <w:t>- Xuất xứ: G7 (Mỹ, Anh, Đức, Pháp, Italia, Canada, Nhật) hoặc Châu Âu.</w:t>
            </w:r>
          </w:p>
        </w:tc>
      </w:tr>
      <w:tr w14:paraId="3CD3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747FE6F">
            <w:pPr>
              <w:spacing w:before="60" w:after="60"/>
              <w:jc w:val="center"/>
              <w:textAlignment w:val="center"/>
              <w:rPr>
                <w:rFonts w:eastAsia="Aptos Narrow"/>
                <w:bCs/>
                <w:lang w:eastAsia="zh-CN" w:bidi="ar"/>
              </w:rPr>
            </w:pPr>
            <w:r>
              <w:rPr>
                <w:rFonts w:eastAsia="Aptos Narrow"/>
                <w:bCs/>
                <w:lang w:eastAsia="zh-CN" w:bidi="ar"/>
              </w:rPr>
              <w:t>4.49</w:t>
            </w:r>
          </w:p>
        </w:tc>
        <w:tc>
          <w:tcPr>
            <w:tcW w:w="984" w:type="pct"/>
            <w:shd w:val="clear" w:color="auto" w:fill="auto"/>
            <w:vAlign w:val="center"/>
          </w:tcPr>
          <w:p w14:paraId="7FD40CCE">
            <w:pPr>
              <w:spacing w:before="60" w:after="60"/>
              <w:textAlignment w:val="center"/>
              <w:rPr>
                <w:rFonts w:eastAsia="Aptos Narrow"/>
                <w:bCs/>
                <w:lang w:eastAsia="zh-CN" w:bidi="ar"/>
              </w:rPr>
            </w:pPr>
            <w:r>
              <w:rPr>
                <w:rFonts w:eastAsia="Aptos Narrow"/>
                <w:bCs/>
                <w:lang w:eastAsia="zh-CN" w:bidi="ar"/>
              </w:rPr>
              <w:t>Ống hút, đường kính 2mm</w:t>
            </w:r>
          </w:p>
        </w:tc>
        <w:tc>
          <w:tcPr>
            <w:tcW w:w="439" w:type="pct"/>
            <w:shd w:val="clear" w:color="auto" w:fill="auto"/>
            <w:vAlign w:val="center"/>
          </w:tcPr>
          <w:p w14:paraId="64A5B9EE">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40762B8">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42F5DFD3">
            <w:pPr>
              <w:spacing w:before="60" w:after="60"/>
              <w:rPr>
                <w:bCs/>
              </w:rPr>
            </w:pPr>
            <w:r>
              <w:rPr>
                <w:bCs/>
              </w:rPr>
              <w:t>- Ống hút.</w:t>
            </w:r>
          </w:p>
          <w:p w14:paraId="1A02BB6B">
            <w:pPr>
              <w:spacing w:before="60" w:after="60"/>
              <w:rPr>
                <w:bCs/>
              </w:rPr>
            </w:pPr>
            <w:r>
              <w:rPr>
                <w:bCs/>
              </w:rPr>
              <w:t>- Chất liệu: Thép không gỉ.</w:t>
            </w:r>
          </w:p>
          <w:p w14:paraId="3D1A6D7B">
            <w:pPr>
              <w:spacing w:before="60" w:after="60"/>
              <w:rPr>
                <w:bCs/>
              </w:rPr>
            </w:pPr>
            <w:r>
              <w:rPr>
                <w:bCs/>
              </w:rPr>
              <w:t>- Chiều dài: 45mm.</w:t>
            </w:r>
          </w:p>
          <w:p w14:paraId="00FE40AD">
            <w:pPr>
              <w:spacing w:before="60" w:after="60"/>
              <w:rPr>
                <w:bCs/>
              </w:rPr>
            </w:pPr>
            <w:r>
              <w:rPr>
                <w:bCs/>
              </w:rPr>
              <w:t>- Đường kính: 2mm.</w:t>
            </w:r>
          </w:p>
        </w:tc>
      </w:tr>
      <w:tr w14:paraId="0A6C0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539DD8C1">
            <w:pPr>
              <w:spacing w:before="60" w:after="60"/>
              <w:jc w:val="center"/>
              <w:textAlignment w:val="center"/>
              <w:rPr>
                <w:rFonts w:eastAsia="Aptos Narrow"/>
                <w:bCs/>
                <w:lang w:eastAsia="zh-CN" w:bidi="ar"/>
              </w:rPr>
            </w:pPr>
            <w:r>
              <w:rPr>
                <w:rFonts w:eastAsia="Aptos Narrow"/>
                <w:bCs/>
                <w:lang w:eastAsia="zh-CN" w:bidi="ar"/>
              </w:rPr>
              <w:t>4.50</w:t>
            </w:r>
          </w:p>
        </w:tc>
        <w:tc>
          <w:tcPr>
            <w:tcW w:w="984" w:type="pct"/>
            <w:shd w:val="clear" w:color="auto" w:fill="auto"/>
            <w:vAlign w:val="center"/>
          </w:tcPr>
          <w:p w14:paraId="0FF1F042">
            <w:pPr>
              <w:spacing w:before="60" w:after="60"/>
              <w:textAlignment w:val="center"/>
              <w:rPr>
                <w:rFonts w:eastAsia="Aptos Narrow"/>
                <w:bCs/>
                <w:lang w:eastAsia="zh-CN" w:bidi="ar"/>
              </w:rPr>
            </w:pPr>
            <w:r>
              <w:rPr>
                <w:rFonts w:eastAsia="Aptos Narrow"/>
                <w:bCs/>
                <w:lang w:eastAsia="zh-CN" w:bidi="ar"/>
              </w:rPr>
              <w:t>Ống hút, đường kính 3mm</w:t>
            </w:r>
          </w:p>
        </w:tc>
        <w:tc>
          <w:tcPr>
            <w:tcW w:w="439" w:type="pct"/>
            <w:shd w:val="clear" w:color="auto" w:fill="auto"/>
            <w:vAlign w:val="center"/>
          </w:tcPr>
          <w:p w14:paraId="565C1436">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90B45FD">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37BE4F54">
            <w:pPr>
              <w:spacing w:before="60" w:after="60"/>
              <w:rPr>
                <w:bCs/>
              </w:rPr>
            </w:pPr>
            <w:r>
              <w:rPr>
                <w:bCs/>
              </w:rPr>
              <w:t>- Ống hút.</w:t>
            </w:r>
          </w:p>
          <w:p w14:paraId="5A6C4498">
            <w:pPr>
              <w:spacing w:before="60" w:after="60"/>
              <w:rPr>
                <w:bCs/>
              </w:rPr>
            </w:pPr>
            <w:r>
              <w:rPr>
                <w:bCs/>
              </w:rPr>
              <w:t>- Chất liệu: Thép không gỉ.</w:t>
            </w:r>
          </w:p>
          <w:p w14:paraId="3FEB5619">
            <w:pPr>
              <w:spacing w:before="60" w:after="60"/>
              <w:rPr>
                <w:bCs/>
              </w:rPr>
            </w:pPr>
            <w:r>
              <w:rPr>
                <w:bCs/>
              </w:rPr>
              <w:t>- Chiều dài: 45mm.</w:t>
            </w:r>
          </w:p>
          <w:p w14:paraId="34F3FE0C">
            <w:pPr>
              <w:spacing w:before="60" w:after="60"/>
              <w:rPr>
                <w:bCs/>
              </w:rPr>
            </w:pPr>
            <w:r>
              <w:rPr>
                <w:bCs/>
              </w:rPr>
              <w:t>- Đường kính: 3mm.</w:t>
            </w:r>
          </w:p>
        </w:tc>
      </w:tr>
      <w:tr w14:paraId="39848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496E4E0">
            <w:pPr>
              <w:spacing w:before="60" w:after="60"/>
              <w:jc w:val="center"/>
              <w:textAlignment w:val="center"/>
              <w:rPr>
                <w:rFonts w:eastAsia="Aptos Narrow"/>
                <w:bCs/>
                <w:lang w:eastAsia="zh-CN" w:bidi="ar"/>
              </w:rPr>
            </w:pPr>
            <w:r>
              <w:rPr>
                <w:rFonts w:eastAsia="Aptos Narrow"/>
                <w:bCs/>
                <w:lang w:eastAsia="zh-CN" w:bidi="ar"/>
              </w:rPr>
              <w:t>4.51</w:t>
            </w:r>
          </w:p>
        </w:tc>
        <w:tc>
          <w:tcPr>
            <w:tcW w:w="984" w:type="pct"/>
            <w:shd w:val="clear" w:color="auto" w:fill="auto"/>
            <w:vAlign w:val="center"/>
          </w:tcPr>
          <w:p w14:paraId="05C890B2">
            <w:pPr>
              <w:spacing w:before="60" w:after="60"/>
              <w:textAlignment w:val="center"/>
              <w:rPr>
                <w:rFonts w:eastAsia="Aptos Narrow"/>
                <w:bCs/>
                <w:lang w:eastAsia="zh-CN" w:bidi="ar"/>
              </w:rPr>
            </w:pPr>
            <w:r>
              <w:rPr>
                <w:rFonts w:eastAsia="Aptos Narrow"/>
                <w:bCs/>
                <w:lang w:eastAsia="zh-CN" w:bidi="ar"/>
              </w:rPr>
              <w:t>Statuyl 2 đầu, dài 245mm</w:t>
            </w:r>
          </w:p>
        </w:tc>
        <w:tc>
          <w:tcPr>
            <w:tcW w:w="439" w:type="pct"/>
            <w:shd w:val="clear" w:color="auto" w:fill="auto"/>
            <w:vAlign w:val="center"/>
          </w:tcPr>
          <w:p w14:paraId="3CE9CDBD">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06B5DC4">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186000AB">
            <w:pPr>
              <w:spacing w:before="60" w:after="60"/>
              <w:rPr>
                <w:bCs/>
              </w:rPr>
            </w:pPr>
            <w:r>
              <w:rPr>
                <w:bCs/>
              </w:rPr>
              <w:t>- Statuyl 2 đầu kiểu Davis.</w:t>
            </w:r>
          </w:p>
          <w:p w14:paraId="58C74FD4">
            <w:pPr>
              <w:spacing w:before="60" w:after="60"/>
              <w:rPr>
                <w:bCs/>
              </w:rPr>
            </w:pPr>
            <w:r>
              <w:rPr>
                <w:bCs/>
              </w:rPr>
              <w:t>- Chất liệu: Thép không gỉ.</w:t>
            </w:r>
          </w:p>
          <w:p w14:paraId="7DB036BB">
            <w:pPr>
              <w:spacing w:before="60" w:after="60"/>
              <w:rPr>
                <w:bCs/>
              </w:rPr>
            </w:pPr>
            <w:r>
              <w:rPr>
                <w:bCs/>
              </w:rPr>
              <w:t>- Chiều dài: 245mm.</w:t>
            </w:r>
          </w:p>
          <w:p w14:paraId="2E37CAE6">
            <w:pPr>
              <w:spacing w:before="60" w:after="60"/>
              <w:rPr>
                <w:bCs/>
              </w:rPr>
            </w:pPr>
            <w:r>
              <w:rPr>
                <w:bCs/>
              </w:rPr>
              <w:t>- Xuất xứ: G7 (Mỹ, Anh, Đức, Pháp, Italia, Canada, Nhật) hoặc Châu Âu.</w:t>
            </w:r>
          </w:p>
        </w:tc>
      </w:tr>
      <w:tr w14:paraId="6542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E3C1DE3">
            <w:pPr>
              <w:spacing w:before="60" w:after="60"/>
              <w:jc w:val="center"/>
              <w:textAlignment w:val="center"/>
              <w:rPr>
                <w:rFonts w:eastAsia="Aptos Narrow"/>
                <w:bCs/>
                <w:lang w:eastAsia="zh-CN" w:bidi="ar"/>
              </w:rPr>
            </w:pPr>
            <w:r>
              <w:rPr>
                <w:rFonts w:eastAsia="Aptos Narrow"/>
                <w:bCs/>
                <w:lang w:eastAsia="zh-CN" w:bidi="ar"/>
              </w:rPr>
              <w:t>4.52</w:t>
            </w:r>
          </w:p>
        </w:tc>
        <w:tc>
          <w:tcPr>
            <w:tcW w:w="984" w:type="pct"/>
            <w:shd w:val="clear" w:color="auto" w:fill="auto"/>
            <w:vAlign w:val="center"/>
          </w:tcPr>
          <w:p w14:paraId="715C502C">
            <w:pPr>
              <w:spacing w:before="60" w:after="60"/>
              <w:textAlignment w:val="center"/>
              <w:rPr>
                <w:rFonts w:eastAsia="Aptos Narrow"/>
                <w:bCs/>
                <w:lang w:eastAsia="zh-CN" w:bidi="ar"/>
              </w:rPr>
            </w:pPr>
            <w:r>
              <w:rPr>
                <w:rFonts w:eastAsia="Aptos Narrow"/>
                <w:bCs/>
                <w:lang w:eastAsia="zh-CN" w:bidi="ar"/>
              </w:rPr>
              <w:t>Vén mạch máu và rễ dây thần kinh</w:t>
            </w:r>
          </w:p>
        </w:tc>
        <w:tc>
          <w:tcPr>
            <w:tcW w:w="439" w:type="pct"/>
            <w:shd w:val="clear" w:color="auto" w:fill="auto"/>
            <w:vAlign w:val="center"/>
          </w:tcPr>
          <w:p w14:paraId="66153F69">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1082853">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371464B4">
            <w:pPr>
              <w:spacing w:before="60" w:after="60"/>
              <w:rPr>
                <w:bCs/>
              </w:rPr>
            </w:pPr>
            <w:r>
              <w:rPr>
                <w:bCs/>
              </w:rPr>
              <w:t>- Vén mạch máu và rễ dây thần kinh kiểu Caspar, gập góc 90°, loại nhỡ, cán tròn.</w:t>
            </w:r>
          </w:p>
          <w:p w14:paraId="5B84018D">
            <w:pPr>
              <w:spacing w:before="60" w:after="60"/>
              <w:rPr>
                <w:bCs/>
              </w:rPr>
            </w:pPr>
            <w:r>
              <w:rPr>
                <w:bCs/>
              </w:rPr>
              <w:t>- Chất liệu: Thép không gỉ.</w:t>
            </w:r>
          </w:p>
          <w:p w14:paraId="2A175C7C">
            <w:pPr>
              <w:spacing w:before="60" w:after="60"/>
              <w:rPr>
                <w:bCs/>
              </w:rPr>
            </w:pPr>
            <w:r>
              <w:rPr>
                <w:bCs/>
              </w:rPr>
              <w:t>- Chiều dài: 245mm.</w:t>
            </w:r>
          </w:p>
          <w:p w14:paraId="79404344">
            <w:pPr>
              <w:spacing w:before="60" w:after="60"/>
              <w:rPr>
                <w:bCs/>
              </w:rPr>
            </w:pPr>
            <w:r>
              <w:rPr>
                <w:bCs/>
              </w:rPr>
              <w:t>- Xuất xứ: G7 (Mỹ, Anh, Đức, Pháp, Italia, Canada, Nhật) hoặc Châu Âu.</w:t>
            </w:r>
          </w:p>
        </w:tc>
      </w:tr>
      <w:tr w14:paraId="4745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D6856E1">
            <w:pPr>
              <w:spacing w:before="60" w:after="60"/>
              <w:jc w:val="center"/>
              <w:textAlignment w:val="center"/>
              <w:rPr>
                <w:rFonts w:eastAsia="Aptos Narrow"/>
                <w:b/>
                <w:bCs/>
                <w:lang w:eastAsia="zh-CN" w:bidi="ar"/>
              </w:rPr>
            </w:pPr>
            <w:r>
              <w:rPr>
                <w:rFonts w:eastAsia="Aptos Narrow"/>
                <w:b/>
                <w:bCs/>
                <w:lang w:eastAsia="zh-CN" w:bidi="ar"/>
              </w:rPr>
              <w:t>5</w:t>
            </w:r>
          </w:p>
        </w:tc>
        <w:tc>
          <w:tcPr>
            <w:tcW w:w="984" w:type="pct"/>
            <w:shd w:val="clear" w:color="auto" w:fill="auto"/>
            <w:vAlign w:val="center"/>
          </w:tcPr>
          <w:p w14:paraId="7639E238">
            <w:pPr>
              <w:spacing w:before="60" w:after="60"/>
              <w:textAlignment w:val="center"/>
              <w:rPr>
                <w:rFonts w:eastAsia="Aptos Narrow"/>
                <w:b/>
                <w:bCs/>
                <w:lang w:eastAsia="zh-CN" w:bidi="ar"/>
              </w:rPr>
            </w:pPr>
            <w:r>
              <w:rPr>
                <w:rFonts w:eastAsia="Aptos Narrow"/>
                <w:b/>
                <w:bCs/>
                <w:lang w:eastAsia="zh-CN" w:bidi="ar"/>
              </w:rPr>
              <w:t>Bộ dụng cụ phẫu thuật tiết niệu</w:t>
            </w:r>
          </w:p>
        </w:tc>
        <w:tc>
          <w:tcPr>
            <w:tcW w:w="439" w:type="pct"/>
            <w:shd w:val="clear" w:color="auto" w:fill="auto"/>
            <w:vAlign w:val="center"/>
          </w:tcPr>
          <w:p w14:paraId="15476601">
            <w:pPr>
              <w:spacing w:before="60" w:after="60"/>
              <w:jc w:val="center"/>
              <w:textAlignment w:val="center"/>
              <w:rPr>
                <w:rFonts w:eastAsia="Aptos Narrow"/>
                <w:b/>
                <w:lang w:eastAsia="zh-CN" w:bidi="ar"/>
              </w:rPr>
            </w:pPr>
            <w:r>
              <w:rPr>
                <w:rFonts w:eastAsia="Aptos Narrow"/>
                <w:b/>
                <w:lang w:eastAsia="zh-CN" w:bidi="ar"/>
              </w:rPr>
              <w:t>Bộ</w:t>
            </w:r>
          </w:p>
        </w:tc>
        <w:tc>
          <w:tcPr>
            <w:tcW w:w="444" w:type="pct"/>
            <w:shd w:val="clear" w:color="auto" w:fill="auto"/>
            <w:vAlign w:val="center"/>
          </w:tcPr>
          <w:p w14:paraId="0AB242D7">
            <w:pPr>
              <w:spacing w:before="60" w:after="60"/>
              <w:jc w:val="center"/>
              <w:textAlignment w:val="center"/>
              <w:rPr>
                <w:rFonts w:eastAsia="Aptos Narrow"/>
                <w:b/>
                <w:lang w:eastAsia="zh-CN" w:bidi="ar"/>
              </w:rPr>
            </w:pPr>
            <w:r>
              <w:rPr>
                <w:rFonts w:eastAsia="Aptos Narrow"/>
                <w:b/>
                <w:lang w:eastAsia="zh-CN" w:bidi="ar"/>
              </w:rPr>
              <w:t>02</w:t>
            </w:r>
          </w:p>
        </w:tc>
        <w:tc>
          <w:tcPr>
            <w:tcW w:w="2714" w:type="pct"/>
            <w:shd w:val="clear" w:color="auto" w:fill="auto"/>
            <w:vAlign w:val="center"/>
          </w:tcPr>
          <w:p w14:paraId="1612B5C9">
            <w:pPr>
              <w:spacing w:before="60" w:after="60"/>
              <w:rPr>
                <w:bCs/>
              </w:rPr>
            </w:pPr>
            <w:r>
              <w:rPr>
                <w:bCs/>
              </w:rPr>
              <w:t>Yêu cầu chung:</w:t>
            </w:r>
          </w:p>
          <w:p w14:paraId="0F554749">
            <w:pPr>
              <w:spacing w:before="60" w:after="60"/>
              <w:rPr>
                <w:bCs/>
              </w:rPr>
            </w:pPr>
            <w:r>
              <w:rPr>
                <w:bCs/>
              </w:rPr>
              <w:t>- Thiết bị mới 100%.</w:t>
            </w:r>
          </w:p>
          <w:p w14:paraId="09660484">
            <w:pPr>
              <w:spacing w:before="60" w:after="60"/>
              <w:rPr>
                <w:bCs/>
              </w:rPr>
            </w:pPr>
            <w:r>
              <w:rPr>
                <w:bCs/>
              </w:rPr>
              <w:t>- Năm sản xuất: 2026 trở về sau.</w:t>
            </w:r>
          </w:p>
          <w:p w14:paraId="3F1F33F7">
            <w:pPr>
              <w:spacing w:before="60" w:after="60"/>
              <w:rPr>
                <w:bCs/>
              </w:rPr>
            </w:pPr>
            <w:r>
              <w:rPr>
                <w:bCs/>
              </w:rPr>
              <w:t>- Xuất xứ: G7 (Mỹ, Anh, Đức, Pháp, Italia, Canada, Nhật) hoặc Châu Âu.</w:t>
            </w:r>
          </w:p>
          <w:p w14:paraId="39FDC625">
            <w:pPr>
              <w:spacing w:before="60" w:after="60"/>
              <w:rPr>
                <w:b/>
                <w:bCs/>
              </w:rPr>
            </w:pPr>
            <w:r>
              <w:rPr>
                <w:bCs/>
              </w:rPr>
              <w:t>- Đạt tối thiểu một trong các chứng nhận/chứng chỉ: FDA (Mỹ) hoặc CE (Châu Âu).</w:t>
            </w:r>
          </w:p>
        </w:tc>
      </w:tr>
      <w:tr w14:paraId="1796C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trPr>
        <w:tc>
          <w:tcPr>
            <w:tcW w:w="412" w:type="pct"/>
            <w:shd w:val="clear" w:color="auto" w:fill="auto"/>
            <w:vAlign w:val="center"/>
          </w:tcPr>
          <w:p w14:paraId="1F68C2E3">
            <w:pPr>
              <w:spacing w:before="60" w:after="60"/>
              <w:jc w:val="center"/>
              <w:textAlignment w:val="center"/>
              <w:rPr>
                <w:rFonts w:eastAsia="Aptos Narrow"/>
                <w:b/>
                <w:bCs/>
                <w:lang w:eastAsia="zh-CN" w:bidi="ar"/>
              </w:rPr>
            </w:pPr>
          </w:p>
        </w:tc>
        <w:tc>
          <w:tcPr>
            <w:tcW w:w="4588" w:type="pct"/>
            <w:gridSpan w:val="5"/>
            <w:shd w:val="clear" w:color="auto" w:fill="auto"/>
            <w:vAlign w:val="center"/>
          </w:tcPr>
          <w:p w14:paraId="48E246F1">
            <w:pPr>
              <w:spacing w:before="60" w:after="60"/>
              <w:rPr>
                <w:b/>
                <w:bCs/>
              </w:rPr>
            </w:pPr>
            <w:r>
              <w:rPr>
                <w:b/>
                <w:bCs/>
              </w:rPr>
              <w:t>Cấu hình, yêu cầu về tính năng, yêu cầu kỹ thuật tối thiểu cho 01 bộ dụng cụ phẫu thuật tiết niệu bao gồm:</w:t>
            </w:r>
          </w:p>
        </w:tc>
      </w:tr>
      <w:tr w14:paraId="39303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E7B022A">
            <w:pPr>
              <w:spacing w:before="60" w:after="60"/>
              <w:jc w:val="center"/>
              <w:textAlignment w:val="center"/>
              <w:rPr>
                <w:rFonts w:eastAsia="Aptos Narrow"/>
                <w:bCs/>
                <w:lang w:eastAsia="zh-CN" w:bidi="ar"/>
              </w:rPr>
            </w:pPr>
            <w:r>
              <w:rPr>
                <w:rFonts w:eastAsia="Aptos Narrow"/>
                <w:bCs/>
                <w:lang w:eastAsia="zh-CN" w:bidi="ar"/>
              </w:rPr>
              <w:t>5.1</w:t>
            </w:r>
          </w:p>
        </w:tc>
        <w:tc>
          <w:tcPr>
            <w:tcW w:w="984" w:type="pct"/>
            <w:shd w:val="clear" w:color="auto" w:fill="auto"/>
            <w:vAlign w:val="center"/>
          </w:tcPr>
          <w:p w14:paraId="6E415606">
            <w:pPr>
              <w:spacing w:before="60" w:after="60"/>
              <w:textAlignment w:val="center"/>
              <w:rPr>
                <w:rFonts w:eastAsia="Aptos Narrow"/>
                <w:bCs/>
                <w:lang w:eastAsia="zh-CN" w:bidi="ar"/>
              </w:rPr>
            </w:pPr>
            <w:r>
              <w:rPr>
                <w:rFonts w:eastAsia="Aptos Narrow"/>
                <w:bCs/>
                <w:lang w:eastAsia="zh-CN" w:bidi="ar"/>
              </w:rPr>
              <w:t>Banh Doyen, dài 120mm</w:t>
            </w:r>
          </w:p>
        </w:tc>
        <w:tc>
          <w:tcPr>
            <w:tcW w:w="439" w:type="pct"/>
            <w:shd w:val="clear" w:color="auto" w:fill="auto"/>
            <w:vAlign w:val="center"/>
          </w:tcPr>
          <w:p w14:paraId="24765A4B">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7B0C3B6">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6882E6CE">
            <w:pPr>
              <w:spacing w:before="60" w:after="60"/>
              <w:rPr>
                <w:bCs/>
              </w:rPr>
            </w:pPr>
            <w:r>
              <w:rPr>
                <w:bCs/>
              </w:rPr>
              <w:t>- Banh Doyen.</w:t>
            </w:r>
          </w:p>
          <w:p w14:paraId="14B81D2E">
            <w:pPr>
              <w:spacing w:before="60" w:after="60"/>
              <w:rPr>
                <w:bCs/>
              </w:rPr>
            </w:pPr>
            <w:r>
              <w:rPr>
                <w:bCs/>
              </w:rPr>
              <w:t>- Chất liệu: Thép không gỉ.</w:t>
            </w:r>
          </w:p>
          <w:p w14:paraId="58F86999">
            <w:pPr>
              <w:spacing w:before="60" w:after="60"/>
              <w:rPr>
                <w:bCs/>
              </w:rPr>
            </w:pPr>
            <w:r>
              <w:rPr>
                <w:bCs/>
              </w:rPr>
              <w:t>- Kích thước lưỡi (Dài x Rộng): 120 x 45mm.</w:t>
            </w:r>
          </w:p>
        </w:tc>
      </w:tr>
      <w:tr w14:paraId="2465C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58B7DB8E">
            <w:pPr>
              <w:spacing w:before="60" w:after="60"/>
              <w:jc w:val="center"/>
              <w:textAlignment w:val="center"/>
              <w:rPr>
                <w:rFonts w:eastAsia="Aptos Narrow"/>
                <w:bCs/>
                <w:lang w:eastAsia="zh-CN" w:bidi="ar"/>
              </w:rPr>
            </w:pPr>
            <w:r>
              <w:rPr>
                <w:rFonts w:eastAsia="Aptos Narrow"/>
                <w:bCs/>
                <w:lang w:eastAsia="zh-CN" w:bidi="ar"/>
              </w:rPr>
              <w:t>5.2</w:t>
            </w:r>
          </w:p>
        </w:tc>
        <w:tc>
          <w:tcPr>
            <w:tcW w:w="984" w:type="pct"/>
            <w:shd w:val="clear" w:color="auto" w:fill="auto"/>
            <w:vAlign w:val="center"/>
          </w:tcPr>
          <w:p w14:paraId="5E73A5BA">
            <w:pPr>
              <w:spacing w:before="60" w:after="60"/>
              <w:textAlignment w:val="center"/>
              <w:rPr>
                <w:rFonts w:eastAsia="Aptos Narrow"/>
                <w:bCs/>
                <w:lang w:eastAsia="zh-CN" w:bidi="ar"/>
              </w:rPr>
            </w:pPr>
            <w:r>
              <w:rPr>
                <w:rFonts w:eastAsia="Aptos Narrow"/>
                <w:bCs/>
                <w:lang w:eastAsia="zh-CN" w:bidi="ar"/>
              </w:rPr>
              <w:t>Banh Doyen, dài 90mm</w:t>
            </w:r>
          </w:p>
        </w:tc>
        <w:tc>
          <w:tcPr>
            <w:tcW w:w="439" w:type="pct"/>
            <w:shd w:val="clear" w:color="auto" w:fill="auto"/>
            <w:vAlign w:val="center"/>
          </w:tcPr>
          <w:p w14:paraId="6DD5E276">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1DA3264">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2B40241C">
            <w:pPr>
              <w:spacing w:before="60" w:after="60"/>
              <w:rPr>
                <w:bCs/>
              </w:rPr>
            </w:pPr>
            <w:r>
              <w:rPr>
                <w:bCs/>
              </w:rPr>
              <w:t>- Banh Doyen.</w:t>
            </w:r>
          </w:p>
          <w:p w14:paraId="39765DB9">
            <w:pPr>
              <w:spacing w:before="60" w:after="60"/>
              <w:rPr>
                <w:bCs/>
              </w:rPr>
            </w:pPr>
            <w:r>
              <w:rPr>
                <w:bCs/>
              </w:rPr>
              <w:t>- Chất liệu: Thép không gỉ.</w:t>
            </w:r>
          </w:p>
          <w:p w14:paraId="54536FEA">
            <w:pPr>
              <w:spacing w:before="60" w:after="60"/>
              <w:rPr>
                <w:bCs/>
              </w:rPr>
            </w:pPr>
            <w:r>
              <w:rPr>
                <w:bCs/>
              </w:rPr>
              <w:t>- Kích thước lưỡi (Dài x Rộng): 90x45mm.</w:t>
            </w:r>
          </w:p>
        </w:tc>
      </w:tr>
      <w:tr w14:paraId="42A37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6E5C5AFC">
            <w:pPr>
              <w:spacing w:before="60" w:after="60"/>
              <w:jc w:val="center"/>
              <w:textAlignment w:val="center"/>
              <w:rPr>
                <w:rFonts w:eastAsia="Aptos Narrow"/>
                <w:bCs/>
                <w:lang w:eastAsia="zh-CN" w:bidi="ar"/>
              </w:rPr>
            </w:pPr>
            <w:r>
              <w:rPr>
                <w:rFonts w:eastAsia="Aptos Narrow"/>
                <w:bCs/>
                <w:lang w:eastAsia="zh-CN" w:bidi="ar"/>
              </w:rPr>
              <w:t>5.3</w:t>
            </w:r>
          </w:p>
        </w:tc>
        <w:tc>
          <w:tcPr>
            <w:tcW w:w="984" w:type="pct"/>
            <w:shd w:val="clear" w:color="auto" w:fill="auto"/>
            <w:vAlign w:val="center"/>
          </w:tcPr>
          <w:p w14:paraId="18D344AB">
            <w:pPr>
              <w:spacing w:before="60" w:after="60"/>
              <w:textAlignment w:val="center"/>
              <w:rPr>
                <w:rFonts w:eastAsia="Aptos Narrow"/>
                <w:bCs/>
                <w:lang w:eastAsia="zh-CN" w:bidi="ar"/>
              </w:rPr>
            </w:pPr>
            <w:r>
              <w:rPr>
                <w:rFonts w:eastAsia="Aptos Narrow"/>
                <w:bCs/>
                <w:lang w:eastAsia="zh-CN" w:bidi="ar"/>
              </w:rPr>
              <w:t>Banh phẫu thuật, dài 160mm</w:t>
            </w:r>
          </w:p>
        </w:tc>
        <w:tc>
          <w:tcPr>
            <w:tcW w:w="439" w:type="pct"/>
            <w:shd w:val="clear" w:color="auto" w:fill="auto"/>
            <w:vAlign w:val="center"/>
          </w:tcPr>
          <w:p w14:paraId="56D3C757">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C369053">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0F6E2CAE">
            <w:pPr>
              <w:spacing w:before="60" w:after="60"/>
              <w:rPr>
                <w:bCs/>
              </w:rPr>
            </w:pPr>
            <w:r>
              <w:rPr>
                <w:bCs/>
              </w:rPr>
              <w:t>- Banh Collin - Hartmann, hai đầu.</w:t>
            </w:r>
          </w:p>
          <w:p w14:paraId="3922DC5C">
            <w:pPr>
              <w:spacing w:before="60" w:after="60"/>
              <w:rPr>
                <w:bCs/>
              </w:rPr>
            </w:pPr>
            <w:r>
              <w:rPr>
                <w:bCs/>
              </w:rPr>
              <w:t>- Chất liệu: Thép không gỉ.</w:t>
            </w:r>
          </w:p>
          <w:p w14:paraId="4BBC5198">
            <w:pPr>
              <w:spacing w:before="60" w:after="60"/>
              <w:rPr>
                <w:bCs/>
              </w:rPr>
            </w:pPr>
            <w:r>
              <w:rPr>
                <w:bCs/>
              </w:rPr>
              <w:t>- Chiều dài: 160mm.</w:t>
            </w:r>
          </w:p>
        </w:tc>
      </w:tr>
      <w:tr w14:paraId="1D043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DCED42E">
            <w:pPr>
              <w:spacing w:before="60" w:after="60"/>
              <w:jc w:val="center"/>
              <w:textAlignment w:val="center"/>
              <w:rPr>
                <w:rFonts w:eastAsia="Aptos Narrow"/>
                <w:bCs/>
                <w:lang w:eastAsia="zh-CN" w:bidi="ar"/>
              </w:rPr>
            </w:pPr>
            <w:r>
              <w:rPr>
                <w:rFonts w:eastAsia="Aptos Narrow"/>
                <w:bCs/>
                <w:lang w:eastAsia="zh-CN" w:bidi="ar"/>
              </w:rPr>
              <w:t>5.4</w:t>
            </w:r>
          </w:p>
        </w:tc>
        <w:tc>
          <w:tcPr>
            <w:tcW w:w="984" w:type="pct"/>
            <w:shd w:val="clear" w:color="auto" w:fill="auto"/>
            <w:vAlign w:val="center"/>
          </w:tcPr>
          <w:p w14:paraId="7D747F44">
            <w:pPr>
              <w:spacing w:before="60" w:after="60"/>
              <w:textAlignment w:val="center"/>
              <w:rPr>
                <w:rFonts w:eastAsia="Aptos Narrow"/>
                <w:bCs/>
                <w:lang w:eastAsia="zh-CN" w:bidi="ar"/>
              </w:rPr>
            </w:pPr>
            <w:r>
              <w:rPr>
                <w:rFonts w:eastAsia="Aptos Narrow"/>
                <w:bCs/>
                <w:lang w:eastAsia="zh-CN" w:bidi="ar"/>
              </w:rPr>
              <w:t>Banh vết mổ</w:t>
            </w:r>
          </w:p>
        </w:tc>
        <w:tc>
          <w:tcPr>
            <w:tcW w:w="439" w:type="pct"/>
            <w:shd w:val="clear" w:color="auto" w:fill="auto"/>
            <w:vAlign w:val="center"/>
          </w:tcPr>
          <w:p w14:paraId="0C0DA9AA">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43313D78">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1F4BE173">
            <w:pPr>
              <w:spacing w:before="60" w:after="60"/>
              <w:rPr>
                <w:bCs/>
              </w:rPr>
            </w:pPr>
            <w:r>
              <w:rPr>
                <w:bCs/>
              </w:rPr>
              <w:t>- Banh vết mổ kiểu Farabeuf.</w:t>
            </w:r>
          </w:p>
          <w:p w14:paraId="26E9520B">
            <w:pPr>
              <w:spacing w:before="60" w:after="60"/>
              <w:rPr>
                <w:bCs/>
              </w:rPr>
            </w:pPr>
            <w:r>
              <w:rPr>
                <w:bCs/>
              </w:rPr>
              <w:t>- Chất liệu: Thép không gỉ.</w:t>
            </w:r>
          </w:p>
          <w:p w14:paraId="02ED95E3">
            <w:pPr>
              <w:spacing w:before="60" w:after="60"/>
              <w:rPr>
                <w:bCs/>
              </w:rPr>
            </w:pPr>
            <w:r>
              <w:rPr>
                <w:bCs/>
              </w:rPr>
              <w:t>- Chiều dài: 150mm.</w:t>
            </w:r>
          </w:p>
          <w:p w14:paraId="32135F8A">
            <w:pPr>
              <w:spacing w:before="60" w:after="60"/>
              <w:rPr>
                <w:bCs/>
              </w:rPr>
            </w:pPr>
            <w:r>
              <w:rPr>
                <w:bCs/>
              </w:rPr>
              <w:t>- Bao gồm: 02 cái/ bộ.</w:t>
            </w:r>
          </w:p>
        </w:tc>
      </w:tr>
      <w:tr w14:paraId="4F0BC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B6BC263">
            <w:pPr>
              <w:spacing w:before="60" w:after="60"/>
              <w:jc w:val="center"/>
              <w:textAlignment w:val="center"/>
              <w:rPr>
                <w:rFonts w:eastAsia="Aptos Narrow"/>
                <w:bCs/>
                <w:lang w:eastAsia="zh-CN" w:bidi="ar"/>
              </w:rPr>
            </w:pPr>
            <w:r>
              <w:rPr>
                <w:rFonts w:eastAsia="Aptos Narrow"/>
                <w:bCs/>
                <w:lang w:eastAsia="zh-CN" w:bidi="ar"/>
              </w:rPr>
              <w:t>5.5</w:t>
            </w:r>
          </w:p>
        </w:tc>
        <w:tc>
          <w:tcPr>
            <w:tcW w:w="984" w:type="pct"/>
            <w:shd w:val="clear" w:color="auto" w:fill="auto"/>
            <w:vAlign w:val="center"/>
          </w:tcPr>
          <w:p w14:paraId="01BAF948">
            <w:pPr>
              <w:spacing w:before="60" w:after="60"/>
              <w:textAlignment w:val="center"/>
              <w:rPr>
                <w:rFonts w:eastAsia="Aptos Narrow"/>
                <w:bCs/>
                <w:lang w:eastAsia="zh-CN" w:bidi="ar"/>
              </w:rPr>
            </w:pPr>
            <w:r>
              <w:rPr>
                <w:rFonts w:eastAsia="Aptos Narrow"/>
                <w:bCs/>
                <w:lang w:eastAsia="zh-CN" w:bidi="ar"/>
              </w:rPr>
              <w:t>Bát đựng bệnh phẩm, thể tích 2000ml</w:t>
            </w:r>
          </w:p>
        </w:tc>
        <w:tc>
          <w:tcPr>
            <w:tcW w:w="439" w:type="pct"/>
            <w:shd w:val="clear" w:color="auto" w:fill="auto"/>
            <w:vAlign w:val="center"/>
          </w:tcPr>
          <w:p w14:paraId="42E00FB9">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E8985C7">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185EA0BE">
            <w:pPr>
              <w:spacing w:before="60" w:after="60"/>
              <w:rPr>
                <w:bCs/>
              </w:rPr>
            </w:pPr>
            <w:r>
              <w:rPr>
                <w:bCs/>
              </w:rPr>
              <w:t>- Bát đựng bệnh phẩm, thể tích 2000ml.</w:t>
            </w:r>
          </w:p>
          <w:p w14:paraId="15709F61">
            <w:pPr>
              <w:spacing w:before="60" w:after="60"/>
              <w:rPr>
                <w:bCs/>
              </w:rPr>
            </w:pPr>
            <w:r>
              <w:rPr>
                <w:bCs/>
              </w:rPr>
              <w:t xml:space="preserve">- Chất liệu polypropylene. </w:t>
            </w:r>
          </w:p>
        </w:tc>
      </w:tr>
      <w:tr w14:paraId="572B6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9EDAC95">
            <w:pPr>
              <w:spacing w:before="60" w:after="60"/>
              <w:jc w:val="center"/>
              <w:textAlignment w:val="center"/>
              <w:rPr>
                <w:rFonts w:eastAsia="Aptos Narrow"/>
                <w:bCs/>
                <w:lang w:eastAsia="zh-CN" w:bidi="ar"/>
              </w:rPr>
            </w:pPr>
            <w:r>
              <w:rPr>
                <w:rFonts w:eastAsia="Aptos Narrow"/>
                <w:bCs/>
                <w:lang w:eastAsia="zh-CN" w:bidi="ar"/>
              </w:rPr>
              <w:t>5.6</w:t>
            </w:r>
          </w:p>
        </w:tc>
        <w:tc>
          <w:tcPr>
            <w:tcW w:w="984" w:type="pct"/>
            <w:shd w:val="clear" w:color="auto" w:fill="auto"/>
            <w:vAlign w:val="center"/>
          </w:tcPr>
          <w:p w14:paraId="5EC0057C">
            <w:pPr>
              <w:spacing w:before="60" w:after="60"/>
              <w:textAlignment w:val="center"/>
              <w:rPr>
                <w:rFonts w:eastAsia="Aptos Narrow"/>
                <w:bCs/>
                <w:lang w:eastAsia="zh-CN" w:bidi="ar"/>
              </w:rPr>
            </w:pPr>
            <w:r>
              <w:rPr>
                <w:rFonts w:eastAsia="Aptos Narrow"/>
                <w:bCs/>
                <w:lang w:eastAsia="zh-CN" w:bidi="ar"/>
              </w:rPr>
              <w:t>Bát đựng bệnh phẩm, thể tích 900ml</w:t>
            </w:r>
          </w:p>
        </w:tc>
        <w:tc>
          <w:tcPr>
            <w:tcW w:w="439" w:type="pct"/>
            <w:shd w:val="clear" w:color="auto" w:fill="auto"/>
            <w:vAlign w:val="center"/>
          </w:tcPr>
          <w:p w14:paraId="239C79E4">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4DF16C5">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739AF240">
            <w:pPr>
              <w:spacing w:before="60" w:after="60"/>
              <w:rPr>
                <w:bCs/>
              </w:rPr>
            </w:pPr>
            <w:r>
              <w:rPr>
                <w:bCs/>
              </w:rPr>
              <w:t>- Bát đựng bệnh phẩm, thể tích 900ml.</w:t>
            </w:r>
          </w:p>
          <w:p w14:paraId="2F519098">
            <w:pPr>
              <w:spacing w:before="60" w:after="60"/>
              <w:rPr>
                <w:bCs/>
              </w:rPr>
            </w:pPr>
            <w:r>
              <w:rPr>
                <w:bCs/>
              </w:rPr>
              <w:t xml:space="preserve">- Chất liệu polypropylene. </w:t>
            </w:r>
          </w:p>
        </w:tc>
      </w:tr>
      <w:tr w14:paraId="5AD4D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EE47614">
            <w:pPr>
              <w:spacing w:before="60" w:after="60"/>
              <w:jc w:val="center"/>
              <w:textAlignment w:val="center"/>
              <w:rPr>
                <w:rFonts w:eastAsia="Aptos Narrow"/>
                <w:bCs/>
                <w:lang w:eastAsia="zh-CN" w:bidi="ar"/>
              </w:rPr>
            </w:pPr>
            <w:r>
              <w:rPr>
                <w:rFonts w:eastAsia="Aptos Narrow"/>
                <w:bCs/>
                <w:lang w:eastAsia="zh-CN" w:bidi="ar"/>
              </w:rPr>
              <w:t>5.7</w:t>
            </w:r>
          </w:p>
        </w:tc>
        <w:tc>
          <w:tcPr>
            <w:tcW w:w="984" w:type="pct"/>
            <w:shd w:val="clear" w:color="auto" w:fill="auto"/>
            <w:vAlign w:val="center"/>
          </w:tcPr>
          <w:p w14:paraId="493F6F3C">
            <w:pPr>
              <w:spacing w:before="60" w:after="60"/>
              <w:textAlignment w:val="center"/>
              <w:rPr>
                <w:rFonts w:eastAsia="Aptos Narrow"/>
                <w:bCs/>
                <w:lang w:eastAsia="zh-CN" w:bidi="ar"/>
              </w:rPr>
            </w:pPr>
            <w:r>
              <w:rPr>
                <w:rFonts w:eastAsia="Aptos Narrow"/>
                <w:bCs/>
                <w:lang w:eastAsia="zh-CN" w:bidi="ar"/>
              </w:rPr>
              <w:t>Bộ banh bụng</w:t>
            </w:r>
          </w:p>
        </w:tc>
        <w:tc>
          <w:tcPr>
            <w:tcW w:w="439" w:type="pct"/>
            <w:shd w:val="clear" w:color="auto" w:fill="auto"/>
            <w:vAlign w:val="center"/>
          </w:tcPr>
          <w:p w14:paraId="11ED8533">
            <w:pPr>
              <w:spacing w:before="60" w:after="60"/>
              <w:jc w:val="center"/>
              <w:textAlignment w:val="center"/>
              <w:rPr>
                <w:rFonts w:eastAsia="Aptos Narrow"/>
                <w:lang w:eastAsia="zh-CN" w:bidi="ar"/>
              </w:rPr>
            </w:pPr>
            <w:r>
              <w:rPr>
                <w:rFonts w:eastAsia="Aptos Narrow"/>
                <w:lang w:eastAsia="zh-CN" w:bidi="ar"/>
              </w:rPr>
              <w:t>Bộ</w:t>
            </w:r>
          </w:p>
        </w:tc>
        <w:tc>
          <w:tcPr>
            <w:tcW w:w="444" w:type="pct"/>
            <w:shd w:val="clear" w:color="auto" w:fill="auto"/>
            <w:vAlign w:val="center"/>
          </w:tcPr>
          <w:p w14:paraId="7D63A0BF">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2E81B9C4">
            <w:pPr>
              <w:spacing w:before="60" w:after="60"/>
              <w:rPr>
                <w:bCs/>
              </w:rPr>
            </w:pPr>
            <w:r>
              <w:rPr>
                <w:bCs/>
              </w:rPr>
              <w:t>- Bộ banh bụng Balfour hoàn chỉnh, bao gồm lưỡi banh trung tâm.</w:t>
            </w:r>
          </w:p>
          <w:p w14:paraId="0547E949">
            <w:pPr>
              <w:spacing w:before="60" w:after="60"/>
              <w:rPr>
                <w:bCs/>
              </w:rPr>
            </w:pPr>
            <w:r>
              <w:rPr>
                <w:bCs/>
              </w:rPr>
              <w:t>- Chất liệu: Thép không gỉ.</w:t>
            </w:r>
          </w:p>
          <w:p w14:paraId="22E6A948">
            <w:pPr>
              <w:spacing w:before="60" w:after="60"/>
              <w:rPr>
                <w:bCs/>
              </w:rPr>
            </w:pPr>
            <w:r>
              <w:rPr>
                <w:bCs/>
              </w:rPr>
              <w:t>- Kích thước:</w:t>
            </w:r>
          </w:p>
          <w:p w14:paraId="7D4D93ED">
            <w:pPr>
              <w:spacing w:before="60" w:after="60"/>
              <w:rPr>
                <w:bCs/>
              </w:rPr>
            </w:pPr>
            <w:r>
              <w:rPr>
                <w:bCs/>
              </w:rPr>
              <w:t>+ Độ sâu lưỡi: 80mm.</w:t>
            </w:r>
          </w:p>
          <w:p w14:paraId="687CCFAC">
            <w:pPr>
              <w:spacing w:before="60" w:after="60"/>
              <w:rPr>
                <w:bCs/>
              </w:rPr>
            </w:pPr>
            <w:r>
              <w:rPr>
                <w:bCs/>
              </w:rPr>
              <w:t>+ Độ banh rộng: 180mm.</w:t>
            </w:r>
          </w:p>
        </w:tc>
      </w:tr>
      <w:tr w14:paraId="13E3E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8F8F8B0">
            <w:pPr>
              <w:spacing w:before="60" w:after="60"/>
              <w:jc w:val="center"/>
              <w:textAlignment w:val="center"/>
              <w:rPr>
                <w:rFonts w:eastAsia="Aptos Narrow"/>
                <w:bCs/>
                <w:lang w:eastAsia="zh-CN" w:bidi="ar"/>
              </w:rPr>
            </w:pPr>
            <w:r>
              <w:rPr>
                <w:rFonts w:eastAsia="Aptos Narrow"/>
                <w:bCs/>
                <w:lang w:eastAsia="zh-CN" w:bidi="ar"/>
              </w:rPr>
              <w:t>5.8</w:t>
            </w:r>
          </w:p>
        </w:tc>
        <w:tc>
          <w:tcPr>
            <w:tcW w:w="984" w:type="pct"/>
            <w:shd w:val="clear" w:color="auto" w:fill="auto"/>
            <w:vAlign w:val="center"/>
          </w:tcPr>
          <w:p w14:paraId="6F856672">
            <w:pPr>
              <w:spacing w:before="60" w:after="60"/>
              <w:textAlignment w:val="center"/>
              <w:rPr>
                <w:rFonts w:eastAsia="Aptos Narrow"/>
                <w:bCs/>
                <w:lang w:eastAsia="zh-CN" w:bidi="ar"/>
              </w:rPr>
            </w:pPr>
            <w:r>
              <w:rPr>
                <w:rFonts w:eastAsia="Aptos Narrow"/>
                <w:bCs/>
                <w:lang w:eastAsia="zh-CN" w:bidi="ar"/>
              </w:rPr>
              <w:t>Cái dao mổ số 4</w:t>
            </w:r>
          </w:p>
        </w:tc>
        <w:tc>
          <w:tcPr>
            <w:tcW w:w="439" w:type="pct"/>
            <w:shd w:val="clear" w:color="auto" w:fill="auto"/>
            <w:vAlign w:val="center"/>
          </w:tcPr>
          <w:p w14:paraId="262BE682">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0AB7CCD">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034E53B6">
            <w:pPr>
              <w:spacing w:before="60" w:after="60"/>
              <w:rPr>
                <w:bCs/>
              </w:rPr>
            </w:pPr>
            <w:r>
              <w:rPr>
                <w:bCs/>
              </w:rPr>
              <w:t>- Cán dao mổ số 4.</w:t>
            </w:r>
          </w:p>
          <w:p w14:paraId="7D6AA24F">
            <w:pPr>
              <w:spacing w:before="60" w:after="60"/>
              <w:rPr>
                <w:bCs/>
              </w:rPr>
            </w:pPr>
            <w:r>
              <w:rPr>
                <w:bCs/>
              </w:rPr>
              <w:t>- Chất liệu: Thép không gỉ.</w:t>
            </w:r>
          </w:p>
          <w:p w14:paraId="7196CD70">
            <w:pPr>
              <w:spacing w:before="60" w:after="60"/>
              <w:rPr>
                <w:bCs/>
              </w:rPr>
            </w:pPr>
            <w:r>
              <w:rPr>
                <w:bCs/>
              </w:rPr>
              <w:t>- Chiều dài: 135mm.</w:t>
            </w:r>
          </w:p>
        </w:tc>
      </w:tr>
      <w:tr w14:paraId="00A15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469BF4C">
            <w:pPr>
              <w:spacing w:before="60" w:after="60"/>
              <w:jc w:val="center"/>
              <w:textAlignment w:val="center"/>
              <w:rPr>
                <w:rFonts w:eastAsia="Aptos Narrow"/>
                <w:bCs/>
                <w:lang w:eastAsia="zh-CN" w:bidi="ar"/>
              </w:rPr>
            </w:pPr>
            <w:r>
              <w:rPr>
                <w:rFonts w:eastAsia="Aptos Narrow"/>
                <w:bCs/>
                <w:lang w:eastAsia="zh-CN" w:bidi="ar"/>
              </w:rPr>
              <w:t>5.9</w:t>
            </w:r>
          </w:p>
        </w:tc>
        <w:tc>
          <w:tcPr>
            <w:tcW w:w="984" w:type="pct"/>
            <w:shd w:val="clear" w:color="auto" w:fill="auto"/>
            <w:vAlign w:val="center"/>
          </w:tcPr>
          <w:p w14:paraId="6CE88FCE">
            <w:pPr>
              <w:spacing w:before="60" w:after="60"/>
              <w:textAlignment w:val="center"/>
              <w:rPr>
                <w:rFonts w:eastAsia="Aptos Narrow"/>
                <w:bCs/>
                <w:lang w:eastAsia="zh-CN" w:bidi="ar"/>
              </w:rPr>
            </w:pPr>
            <w:r>
              <w:rPr>
                <w:rFonts w:eastAsia="Aptos Narrow"/>
                <w:bCs/>
                <w:lang w:eastAsia="zh-CN" w:bidi="ar"/>
              </w:rPr>
              <w:t>Cán dao mổ số 3</w:t>
            </w:r>
          </w:p>
        </w:tc>
        <w:tc>
          <w:tcPr>
            <w:tcW w:w="439" w:type="pct"/>
            <w:shd w:val="clear" w:color="auto" w:fill="auto"/>
            <w:vAlign w:val="center"/>
          </w:tcPr>
          <w:p w14:paraId="2F33D57F">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812B913">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7BF59A26">
            <w:pPr>
              <w:spacing w:before="60" w:after="60"/>
              <w:rPr>
                <w:bCs/>
              </w:rPr>
            </w:pPr>
            <w:r>
              <w:rPr>
                <w:bCs/>
              </w:rPr>
              <w:t>- Cán dao mổ số 3.</w:t>
            </w:r>
          </w:p>
          <w:p w14:paraId="7A897C6F">
            <w:pPr>
              <w:spacing w:before="60" w:after="60"/>
              <w:rPr>
                <w:bCs/>
              </w:rPr>
            </w:pPr>
            <w:r>
              <w:rPr>
                <w:bCs/>
              </w:rPr>
              <w:t>- Chất liệu: Thép không gỉ.</w:t>
            </w:r>
          </w:p>
          <w:p w14:paraId="1D7F4A19">
            <w:pPr>
              <w:spacing w:before="60" w:after="60"/>
              <w:rPr>
                <w:bCs/>
              </w:rPr>
            </w:pPr>
            <w:r>
              <w:rPr>
                <w:bCs/>
              </w:rPr>
              <w:t>- Chiều dài: 120mm.</w:t>
            </w:r>
          </w:p>
        </w:tc>
      </w:tr>
      <w:tr w14:paraId="001E6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C8B530A">
            <w:pPr>
              <w:spacing w:before="60" w:after="60"/>
              <w:jc w:val="center"/>
              <w:textAlignment w:val="center"/>
              <w:rPr>
                <w:rFonts w:eastAsia="Aptos Narrow"/>
                <w:bCs/>
                <w:lang w:eastAsia="zh-CN" w:bidi="ar"/>
              </w:rPr>
            </w:pPr>
            <w:r>
              <w:rPr>
                <w:rFonts w:eastAsia="Aptos Narrow"/>
                <w:bCs/>
                <w:lang w:eastAsia="zh-CN" w:bidi="ar"/>
              </w:rPr>
              <w:t>5.10</w:t>
            </w:r>
          </w:p>
        </w:tc>
        <w:tc>
          <w:tcPr>
            <w:tcW w:w="984" w:type="pct"/>
            <w:shd w:val="clear" w:color="auto" w:fill="auto"/>
            <w:vAlign w:val="center"/>
          </w:tcPr>
          <w:p w14:paraId="13C82ED0">
            <w:pPr>
              <w:spacing w:before="60" w:after="60"/>
              <w:textAlignment w:val="center"/>
              <w:rPr>
                <w:rFonts w:eastAsia="Aptos Narrow"/>
                <w:bCs/>
                <w:lang w:eastAsia="zh-CN" w:bidi="ar"/>
              </w:rPr>
            </w:pPr>
            <w:r>
              <w:rPr>
                <w:rFonts w:eastAsia="Aptos Narrow"/>
                <w:bCs/>
                <w:lang w:eastAsia="zh-CN" w:bidi="ar"/>
              </w:rPr>
              <w:t>Cán dao mổ số 3, dài 210mm</w:t>
            </w:r>
          </w:p>
        </w:tc>
        <w:tc>
          <w:tcPr>
            <w:tcW w:w="439" w:type="pct"/>
            <w:shd w:val="clear" w:color="auto" w:fill="auto"/>
            <w:vAlign w:val="center"/>
          </w:tcPr>
          <w:p w14:paraId="06D214F8">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FFD48C9">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1E3190DA">
            <w:pPr>
              <w:spacing w:before="60" w:after="60"/>
              <w:rPr>
                <w:bCs/>
              </w:rPr>
            </w:pPr>
            <w:r>
              <w:rPr>
                <w:bCs/>
              </w:rPr>
              <w:t>- Cán dao mổ số 3 L.</w:t>
            </w:r>
          </w:p>
          <w:p w14:paraId="5F9BBB6B">
            <w:pPr>
              <w:spacing w:before="60" w:after="60"/>
              <w:rPr>
                <w:bCs/>
              </w:rPr>
            </w:pPr>
            <w:r>
              <w:rPr>
                <w:bCs/>
              </w:rPr>
              <w:t>- Chất liệu: Thép không gỉ.</w:t>
            </w:r>
          </w:p>
          <w:p w14:paraId="522A2B4D">
            <w:pPr>
              <w:spacing w:before="60" w:after="60"/>
              <w:rPr>
                <w:bCs/>
              </w:rPr>
            </w:pPr>
            <w:r>
              <w:rPr>
                <w:bCs/>
              </w:rPr>
              <w:t>- Chiều dài: 210mm.</w:t>
            </w:r>
          </w:p>
        </w:tc>
      </w:tr>
      <w:tr w14:paraId="1FF66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60FE9EAC">
            <w:pPr>
              <w:spacing w:before="60" w:after="60"/>
              <w:jc w:val="center"/>
              <w:textAlignment w:val="center"/>
              <w:rPr>
                <w:rFonts w:eastAsia="Aptos Narrow"/>
                <w:bCs/>
                <w:lang w:eastAsia="zh-CN" w:bidi="ar"/>
              </w:rPr>
            </w:pPr>
            <w:r>
              <w:rPr>
                <w:rFonts w:eastAsia="Aptos Narrow"/>
                <w:bCs/>
                <w:lang w:eastAsia="zh-CN" w:bidi="ar"/>
              </w:rPr>
              <w:t>5.11</w:t>
            </w:r>
          </w:p>
        </w:tc>
        <w:tc>
          <w:tcPr>
            <w:tcW w:w="984" w:type="pct"/>
            <w:shd w:val="clear" w:color="auto" w:fill="auto"/>
            <w:vAlign w:val="center"/>
          </w:tcPr>
          <w:p w14:paraId="174F80A0">
            <w:pPr>
              <w:spacing w:before="60" w:after="60"/>
              <w:textAlignment w:val="center"/>
              <w:rPr>
                <w:rFonts w:eastAsia="Aptos Narrow"/>
                <w:bCs/>
                <w:lang w:eastAsia="zh-CN" w:bidi="ar"/>
              </w:rPr>
            </w:pPr>
            <w:r>
              <w:rPr>
                <w:rFonts w:eastAsia="Aptos Narrow"/>
                <w:bCs/>
                <w:lang w:eastAsia="zh-CN" w:bidi="ar"/>
              </w:rPr>
              <w:t>Hộp hấp đựng dụng cụ</w:t>
            </w:r>
          </w:p>
        </w:tc>
        <w:tc>
          <w:tcPr>
            <w:tcW w:w="439" w:type="pct"/>
            <w:shd w:val="clear" w:color="auto" w:fill="auto"/>
            <w:vAlign w:val="center"/>
          </w:tcPr>
          <w:p w14:paraId="3935676A">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EA724F8">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66B2A800">
            <w:pPr>
              <w:spacing w:before="60" w:after="60"/>
              <w:rPr>
                <w:bCs/>
              </w:rPr>
            </w:pPr>
            <w:r>
              <w:rPr>
                <w:bCs/>
              </w:rPr>
              <w:t>- Kích thước (dài x rộng x cao): 285 x 280 x 75mm.</w:t>
            </w:r>
          </w:p>
          <w:p w14:paraId="1A6C28FD">
            <w:pPr>
              <w:spacing w:before="60" w:after="60"/>
              <w:rPr>
                <w:bCs/>
              </w:rPr>
            </w:pPr>
            <w:r>
              <w:rPr>
                <w:bCs/>
              </w:rPr>
              <w:t>- Có 02 tầng đựng dụng cụ.</w:t>
            </w:r>
          </w:p>
          <w:p w14:paraId="33DE2B0F">
            <w:pPr>
              <w:spacing w:before="60" w:after="60"/>
              <w:rPr>
                <w:bCs/>
              </w:rPr>
            </w:pPr>
            <w:r>
              <w:rPr>
                <w:bCs/>
              </w:rPr>
              <w:t>- Có 02 bộ lọc cố định PTFE.</w:t>
            </w:r>
          </w:p>
        </w:tc>
      </w:tr>
      <w:tr w14:paraId="6787C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3CEDDC6">
            <w:pPr>
              <w:spacing w:before="60" w:after="60"/>
              <w:jc w:val="center"/>
              <w:textAlignment w:val="center"/>
              <w:rPr>
                <w:rFonts w:eastAsia="Aptos Narrow"/>
                <w:bCs/>
                <w:lang w:eastAsia="zh-CN" w:bidi="ar"/>
              </w:rPr>
            </w:pPr>
            <w:r>
              <w:rPr>
                <w:rFonts w:eastAsia="Aptos Narrow"/>
                <w:bCs/>
                <w:lang w:eastAsia="zh-CN" w:bidi="ar"/>
              </w:rPr>
              <w:t>5.12</w:t>
            </w:r>
          </w:p>
        </w:tc>
        <w:tc>
          <w:tcPr>
            <w:tcW w:w="984" w:type="pct"/>
            <w:shd w:val="clear" w:color="auto" w:fill="auto"/>
            <w:vAlign w:val="center"/>
          </w:tcPr>
          <w:p w14:paraId="1B1AEB03">
            <w:pPr>
              <w:spacing w:before="60" w:after="60"/>
              <w:textAlignment w:val="center"/>
              <w:rPr>
                <w:rFonts w:eastAsia="Aptos Narrow"/>
                <w:bCs/>
                <w:lang w:eastAsia="zh-CN" w:bidi="ar"/>
              </w:rPr>
            </w:pPr>
            <w:r>
              <w:rPr>
                <w:rFonts w:eastAsia="Aptos Narrow"/>
                <w:bCs/>
                <w:lang w:eastAsia="zh-CN" w:bidi="ar"/>
              </w:rPr>
              <w:t>Hộp đựng dụng cụ</w:t>
            </w:r>
          </w:p>
        </w:tc>
        <w:tc>
          <w:tcPr>
            <w:tcW w:w="439" w:type="pct"/>
            <w:shd w:val="clear" w:color="auto" w:fill="auto"/>
            <w:vAlign w:val="center"/>
          </w:tcPr>
          <w:p w14:paraId="36E71B50">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9D4F5DC">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5E55E477">
            <w:pPr>
              <w:spacing w:before="60" w:after="60"/>
              <w:rPr>
                <w:bCs/>
              </w:rPr>
            </w:pPr>
            <w:r>
              <w:rPr>
                <w:bCs/>
              </w:rPr>
              <w:t>- Hộp đựng dụng cụ.</w:t>
            </w:r>
          </w:p>
          <w:p w14:paraId="7D33F0F3">
            <w:pPr>
              <w:spacing w:before="60" w:after="60"/>
              <w:rPr>
                <w:bCs/>
              </w:rPr>
            </w:pPr>
            <w:r>
              <w:rPr>
                <w:bCs/>
              </w:rPr>
              <w:t>- Chất liệu: Hợp kim nhôm hoặc thép không gỉ.</w:t>
            </w:r>
          </w:p>
          <w:p w14:paraId="507948D9">
            <w:pPr>
              <w:spacing w:before="60" w:after="60"/>
              <w:rPr>
                <w:bCs/>
              </w:rPr>
            </w:pPr>
            <w:r>
              <w:rPr>
                <w:bCs/>
              </w:rPr>
              <w:t>- Kích thước (Dài x Rộng x Cao): 300x270x170mm.</w:t>
            </w:r>
          </w:p>
        </w:tc>
      </w:tr>
      <w:tr w14:paraId="09F6F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49FB0D3">
            <w:pPr>
              <w:spacing w:before="60" w:after="60"/>
              <w:jc w:val="center"/>
              <w:textAlignment w:val="center"/>
              <w:rPr>
                <w:rFonts w:eastAsia="Aptos Narrow"/>
                <w:bCs/>
                <w:lang w:eastAsia="zh-CN" w:bidi="ar"/>
              </w:rPr>
            </w:pPr>
            <w:r>
              <w:rPr>
                <w:rFonts w:eastAsia="Aptos Narrow"/>
                <w:bCs/>
                <w:lang w:eastAsia="zh-CN" w:bidi="ar"/>
              </w:rPr>
              <w:t>5.13</w:t>
            </w:r>
          </w:p>
        </w:tc>
        <w:tc>
          <w:tcPr>
            <w:tcW w:w="984" w:type="pct"/>
            <w:shd w:val="clear" w:color="auto" w:fill="auto"/>
            <w:vAlign w:val="center"/>
          </w:tcPr>
          <w:p w14:paraId="713A55E9">
            <w:pPr>
              <w:spacing w:before="60" w:after="60"/>
              <w:textAlignment w:val="center"/>
              <w:rPr>
                <w:rFonts w:eastAsia="Aptos Narrow"/>
                <w:bCs/>
                <w:lang w:eastAsia="zh-CN" w:bidi="ar"/>
              </w:rPr>
            </w:pPr>
            <w:r>
              <w:rPr>
                <w:rFonts w:eastAsia="Aptos Narrow"/>
                <w:bCs/>
                <w:lang w:eastAsia="zh-CN" w:bidi="ar"/>
              </w:rPr>
              <w:t>Kéo cắt chỉ phẫu thuật</w:t>
            </w:r>
          </w:p>
        </w:tc>
        <w:tc>
          <w:tcPr>
            <w:tcW w:w="439" w:type="pct"/>
            <w:shd w:val="clear" w:color="auto" w:fill="auto"/>
            <w:vAlign w:val="center"/>
          </w:tcPr>
          <w:p w14:paraId="10D1337D">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104D631">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6A2E0181">
            <w:pPr>
              <w:spacing w:before="60" w:after="60"/>
              <w:rPr>
                <w:bCs/>
              </w:rPr>
            </w:pPr>
            <w:r>
              <w:rPr>
                <w:bCs/>
              </w:rPr>
              <w:t>- Kéo cắt chỉ phẫu thuật, đầu cong.</w:t>
            </w:r>
          </w:p>
          <w:p w14:paraId="0717870D">
            <w:pPr>
              <w:spacing w:before="60" w:after="60"/>
              <w:rPr>
                <w:bCs/>
              </w:rPr>
            </w:pPr>
            <w:r>
              <w:rPr>
                <w:bCs/>
              </w:rPr>
              <w:t>- Chất liệu: Thép không gỉ.</w:t>
            </w:r>
          </w:p>
          <w:p w14:paraId="50931BF5">
            <w:pPr>
              <w:spacing w:before="60" w:after="60"/>
              <w:rPr>
                <w:bCs/>
              </w:rPr>
            </w:pPr>
            <w:r>
              <w:rPr>
                <w:bCs/>
              </w:rPr>
              <w:t>- Chiều dài: 180mm.</w:t>
            </w:r>
          </w:p>
        </w:tc>
      </w:tr>
      <w:tr w14:paraId="0B46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6AF632F">
            <w:pPr>
              <w:spacing w:before="60" w:after="60"/>
              <w:jc w:val="center"/>
              <w:textAlignment w:val="center"/>
              <w:rPr>
                <w:rFonts w:eastAsia="Aptos Narrow"/>
                <w:bCs/>
                <w:lang w:eastAsia="zh-CN" w:bidi="ar"/>
              </w:rPr>
            </w:pPr>
            <w:r>
              <w:rPr>
                <w:rFonts w:eastAsia="Aptos Narrow"/>
                <w:bCs/>
                <w:lang w:eastAsia="zh-CN" w:bidi="ar"/>
              </w:rPr>
              <w:t>5.14</w:t>
            </w:r>
          </w:p>
        </w:tc>
        <w:tc>
          <w:tcPr>
            <w:tcW w:w="984" w:type="pct"/>
            <w:shd w:val="clear" w:color="auto" w:fill="auto"/>
            <w:vAlign w:val="center"/>
          </w:tcPr>
          <w:p w14:paraId="0BCF7A64">
            <w:pPr>
              <w:spacing w:before="60" w:after="60"/>
              <w:textAlignment w:val="center"/>
              <w:rPr>
                <w:rFonts w:eastAsia="Aptos Narrow"/>
                <w:bCs/>
                <w:lang w:eastAsia="zh-CN" w:bidi="ar"/>
              </w:rPr>
            </w:pPr>
            <w:r>
              <w:rPr>
                <w:rFonts w:eastAsia="Aptos Narrow"/>
                <w:bCs/>
                <w:lang w:eastAsia="zh-CN" w:bidi="ar"/>
              </w:rPr>
              <w:t>Kéo phẫu tích, dài 130mm</w:t>
            </w:r>
          </w:p>
        </w:tc>
        <w:tc>
          <w:tcPr>
            <w:tcW w:w="439" w:type="pct"/>
            <w:shd w:val="clear" w:color="auto" w:fill="auto"/>
            <w:vAlign w:val="center"/>
          </w:tcPr>
          <w:p w14:paraId="20011CA2">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0BCC4A19">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72FFBBD7">
            <w:pPr>
              <w:spacing w:before="60" w:after="60"/>
              <w:rPr>
                <w:bCs/>
              </w:rPr>
            </w:pPr>
            <w:r>
              <w:rPr>
                <w:bCs/>
              </w:rPr>
              <w:t>- Kéo phẫu tích kiểu Reynolds hoặc Jameson Supercut, loại cong.</w:t>
            </w:r>
          </w:p>
          <w:p w14:paraId="0FE14F6B">
            <w:pPr>
              <w:spacing w:before="60" w:after="60"/>
              <w:rPr>
                <w:bCs/>
              </w:rPr>
            </w:pPr>
            <w:r>
              <w:rPr>
                <w:bCs/>
              </w:rPr>
              <w:t>- Chất liệu: Thép không gỉ.</w:t>
            </w:r>
          </w:p>
          <w:p w14:paraId="5A5DAC75">
            <w:pPr>
              <w:spacing w:before="60" w:after="60"/>
              <w:rPr>
                <w:bCs/>
              </w:rPr>
            </w:pPr>
            <w:r>
              <w:rPr>
                <w:bCs/>
              </w:rPr>
              <w:t>- Chiều dài: 130mm.</w:t>
            </w:r>
          </w:p>
        </w:tc>
      </w:tr>
      <w:tr w14:paraId="7D747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CAD3174">
            <w:pPr>
              <w:spacing w:before="60" w:after="60"/>
              <w:jc w:val="center"/>
              <w:textAlignment w:val="center"/>
              <w:rPr>
                <w:rFonts w:eastAsia="Aptos Narrow"/>
                <w:bCs/>
                <w:lang w:eastAsia="zh-CN" w:bidi="ar"/>
              </w:rPr>
            </w:pPr>
            <w:r>
              <w:rPr>
                <w:rFonts w:eastAsia="Aptos Narrow"/>
                <w:bCs/>
                <w:lang w:eastAsia="zh-CN" w:bidi="ar"/>
              </w:rPr>
              <w:t>5.15</w:t>
            </w:r>
          </w:p>
        </w:tc>
        <w:tc>
          <w:tcPr>
            <w:tcW w:w="984" w:type="pct"/>
            <w:shd w:val="clear" w:color="auto" w:fill="auto"/>
            <w:vAlign w:val="center"/>
          </w:tcPr>
          <w:p w14:paraId="4522FD7B">
            <w:pPr>
              <w:spacing w:before="60" w:after="60"/>
              <w:textAlignment w:val="center"/>
              <w:rPr>
                <w:rFonts w:eastAsia="Aptos Narrow"/>
                <w:bCs/>
                <w:lang w:eastAsia="zh-CN" w:bidi="ar"/>
              </w:rPr>
            </w:pPr>
            <w:r>
              <w:rPr>
                <w:rFonts w:eastAsia="Aptos Narrow"/>
                <w:bCs/>
                <w:lang w:eastAsia="zh-CN" w:bidi="ar"/>
              </w:rPr>
              <w:t>Kéo phẫu tích, dài 180mm</w:t>
            </w:r>
          </w:p>
        </w:tc>
        <w:tc>
          <w:tcPr>
            <w:tcW w:w="439" w:type="pct"/>
            <w:shd w:val="clear" w:color="auto" w:fill="auto"/>
            <w:vAlign w:val="center"/>
          </w:tcPr>
          <w:p w14:paraId="0E3E25D5">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CDCEB7A">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6CB1A348">
            <w:pPr>
              <w:spacing w:before="60" w:after="60"/>
              <w:rPr>
                <w:bCs/>
              </w:rPr>
            </w:pPr>
            <w:r>
              <w:rPr>
                <w:bCs/>
              </w:rPr>
              <w:t>- Kéo phẫu tích kiểu Metzenbaum hoặc Metzanbaum Durotip TC, loại cong, mũi tù.</w:t>
            </w:r>
          </w:p>
          <w:p w14:paraId="7BB8B396">
            <w:pPr>
              <w:spacing w:before="60" w:after="60"/>
              <w:rPr>
                <w:bCs/>
              </w:rPr>
            </w:pPr>
            <w:r>
              <w:rPr>
                <w:bCs/>
              </w:rPr>
              <w:t>- Chất liệu: Thép không gỉ.</w:t>
            </w:r>
          </w:p>
          <w:p w14:paraId="57D72960">
            <w:pPr>
              <w:spacing w:before="60" w:after="60"/>
              <w:rPr>
                <w:bCs/>
              </w:rPr>
            </w:pPr>
            <w:r>
              <w:rPr>
                <w:bCs/>
              </w:rPr>
              <w:t>- Chiều dài: 180mm.</w:t>
            </w:r>
          </w:p>
        </w:tc>
      </w:tr>
      <w:tr w14:paraId="24147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6D01BC67">
            <w:pPr>
              <w:spacing w:before="60" w:after="60"/>
              <w:jc w:val="center"/>
              <w:textAlignment w:val="center"/>
              <w:rPr>
                <w:rFonts w:eastAsia="Aptos Narrow"/>
                <w:bCs/>
                <w:lang w:eastAsia="zh-CN" w:bidi="ar"/>
              </w:rPr>
            </w:pPr>
            <w:r>
              <w:rPr>
                <w:rFonts w:eastAsia="Aptos Narrow"/>
                <w:bCs/>
                <w:lang w:eastAsia="zh-CN" w:bidi="ar"/>
              </w:rPr>
              <w:t>5.16</w:t>
            </w:r>
          </w:p>
        </w:tc>
        <w:tc>
          <w:tcPr>
            <w:tcW w:w="984" w:type="pct"/>
            <w:shd w:val="clear" w:color="auto" w:fill="auto"/>
            <w:vAlign w:val="center"/>
          </w:tcPr>
          <w:p w14:paraId="0BA2AAF5">
            <w:pPr>
              <w:spacing w:before="60" w:after="60"/>
              <w:textAlignment w:val="center"/>
              <w:rPr>
                <w:rFonts w:eastAsia="Aptos Narrow"/>
                <w:bCs/>
                <w:lang w:eastAsia="zh-CN" w:bidi="ar"/>
              </w:rPr>
            </w:pPr>
            <w:r>
              <w:rPr>
                <w:rFonts w:eastAsia="Aptos Narrow"/>
                <w:bCs/>
                <w:lang w:eastAsia="zh-CN" w:bidi="ar"/>
              </w:rPr>
              <w:t>Kéo phẫu tích, dài 200mm</w:t>
            </w:r>
          </w:p>
        </w:tc>
        <w:tc>
          <w:tcPr>
            <w:tcW w:w="439" w:type="pct"/>
            <w:shd w:val="clear" w:color="auto" w:fill="auto"/>
            <w:vAlign w:val="center"/>
          </w:tcPr>
          <w:p w14:paraId="1E481A57">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08C359ED">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154811FE">
            <w:pPr>
              <w:spacing w:before="60" w:after="60"/>
              <w:rPr>
                <w:bCs/>
              </w:rPr>
            </w:pPr>
            <w:r>
              <w:rPr>
                <w:bCs/>
              </w:rPr>
              <w:t>- Kéo phẫu tích kiểu Metzenbaum-Fino hoặc Metzenbaum thân cong, ngàm cong, mũi tù.</w:t>
            </w:r>
          </w:p>
          <w:p w14:paraId="11167DBC">
            <w:pPr>
              <w:spacing w:before="60" w:after="60"/>
              <w:rPr>
                <w:bCs/>
              </w:rPr>
            </w:pPr>
            <w:r>
              <w:rPr>
                <w:bCs/>
              </w:rPr>
              <w:t>- Chất liệu: Thép không gỉ.</w:t>
            </w:r>
          </w:p>
          <w:p w14:paraId="3DB0CE47">
            <w:pPr>
              <w:spacing w:before="60" w:after="60"/>
              <w:rPr>
                <w:bCs/>
              </w:rPr>
            </w:pPr>
            <w:r>
              <w:rPr>
                <w:bCs/>
              </w:rPr>
              <w:t>- Chiều dài: 200mm.</w:t>
            </w:r>
          </w:p>
        </w:tc>
      </w:tr>
      <w:tr w14:paraId="26ACE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485" w:hRule="atLeast"/>
        </w:trPr>
        <w:tc>
          <w:tcPr>
            <w:tcW w:w="412" w:type="pct"/>
            <w:shd w:val="clear" w:color="auto" w:fill="auto"/>
            <w:vAlign w:val="center"/>
          </w:tcPr>
          <w:p w14:paraId="7F5253C9">
            <w:pPr>
              <w:spacing w:before="60" w:after="60"/>
              <w:jc w:val="center"/>
              <w:textAlignment w:val="center"/>
              <w:rPr>
                <w:rFonts w:eastAsia="Aptos Narrow"/>
                <w:bCs/>
                <w:lang w:eastAsia="zh-CN" w:bidi="ar"/>
              </w:rPr>
            </w:pPr>
            <w:r>
              <w:rPr>
                <w:rFonts w:eastAsia="Aptos Narrow"/>
                <w:bCs/>
                <w:lang w:eastAsia="zh-CN" w:bidi="ar"/>
              </w:rPr>
              <w:t>5.17</w:t>
            </w:r>
          </w:p>
        </w:tc>
        <w:tc>
          <w:tcPr>
            <w:tcW w:w="984" w:type="pct"/>
            <w:shd w:val="clear" w:color="auto" w:fill="auto"/>
            <w:vAlign w:val="center"/>
          </w:tcPr>
          <w:p w14:paraId="20C3792D">
            <w:pPr>
              <w:spacing w:before="60" w:after="60"/>
              <w:textAlignment w:val="center"/>
              <w:rPr>
                <w:rFonts w:eastAsia="Aptos Narrow"/>
                <w:bCs/>
                <w:lang w:eastAsia="zh-CN" w:bidi="ar"/>
              </w:rPr>
            </w:pPr>
            <w:r>
              <w:rPr>
                <w:rFonts w:eastAsia="Aptos Narrow"/>
                <w:bCs/>
                <w:lang w:eastAsia="zh-CN" w:bidi="ar"/>
              </w:rPr>
              <w:t>Kéo phẫu tích, dài 230mm</w:t>
            </w:r>
          </w:p>
        </w:tc>
        <w:tc>
          <w:tcPr>
            <w:tcW w:w="439" w:type="pct"/>
            <w:shd w:val="clear" w:color="auto" w:fill="auto"/>
            <w:vAlign w:val="center"/>
          </w:tcPr>
          <w:p w14:paraId="64E561D1">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05794AF2">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01AA688B">
            <w:pPr>
              <w:spacing w:before="60" w:after="60"/>
              <w:rPr>
                <w:bCs/>
              </w:rPr>
            </w:pPr>
            <w:r>
              <w:rPr>
                <w:bCs/>
              </w:rPr>
              <w:t>- Kéo phẫu tích kiểu Metzenbaum hoặc Nelson Metzebaum Durotip TC, loại cong, mũi tù.</w:t>
            </w:r>
          </w:p>
          <w:p w14:paraId="21B33781">
            <w:pPr>
              <w:spacing w:before="60" w:after="60"/>
              <w:rPr>
                <w:bCs/>
              </w:rPr>
            </w:pPr>
            <w:r>
              <w:rPr>
                <w:bCs/>
              </w:rPr>
              <w:t>- Chất liệu: Thép không gỉ.</w:t>
            </w:r>
          </w:p>
          <w:p w14:paraId="3B84564E">
            <w:pPr>
              <w:spacing w:before="60" w:after="60"/>
              <w:rPr>
                <w:bCs/>
              </w:rPr>
            </w:pPr>
            <w:r>
              <w:rPr>
                <w:bCs/>
              </w:rPr>
              <w:t>- Chiều dài: 230mm.</w:t>
            </w:r>
          </w:p>
        </w:tc>
      </w:tr>
      <w:tr w14:paraId="063E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6973EC2">
            <w:pPr>
              <w:spacing w:before="60" w:after="60"/>
              <w:jc w:val="center"/>
              <w:textAlignment w:val="center"/>
              <w:rPr>
                <w:rFonts w:eastAsia="Aptos Narrow"/>
                <w:bCs/>
                <w:lang w:eastAsia="zh-CN" w:bidi="ar"/>
              </w:rPr>
            </w:pPr>
            <w:r>
              <w:rPr>
                <w:rFonts w:eastAsia="Aptos Narrow"/>
                <w:bCs/>
                <w:lang w:eastAsia="zh-CN" w:bidi="ar"/>
              </w:rPr>
              <w:t>5.18</w:t>
            </w:r>
          </w:p>
        </w:tc>
        <w:tc>
          <w:tcPr>
            <w:tcW w:w="984" w:type="pct"/>
            <w:shd w:val="clear" w:color="auto" w:fill="auto"/>
            <w:vAlign w:val="center"/>
          </w:tcPr>
          <w:p w14:paraId="06DF0B6C">
            <w:pPr>
              <w:spacing w:before="60" w:after="60"/>
              <w:textAlignment w:val="center"/>
              <w:rPr>
                <w:rFonts w:eastAsia="Aptos Narrow"/>
                <w:bCs/>
                <w:lang w:eastAsia="zh-CN" w:bidi="ar"/>
              </w:rPr>
            </w:pPr>
            <w:r>
              <w:rPr>
                <w:rFonts w:eastAsia="Aptos Narrow"/>
                <w:bCs/>
                <w:lang w:eastAsia="zh-CN" w:bidi="ar"/>
              </w:rPr>
              <w:t>Kẹp gắp bông băng</w:t>
            </w:r>
          </w:p>
        </w:tc>
        <w:tc>
          <w:tcPr>
            <w:tcW w:w="439" w:type="pct"/>
            <w:shd w:val="clear" w:color="auto" w:fill="auto"/>
            <w:vAlign w:val="center"/>
          </w:tcPr>
          <w:p w14:paraId="3167151B">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A4F864F">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65B36F0E">
            <w:pPr>
              <w:spacing w:before="60" w:after="60"/>
              <w:rPr>
                <w:bCs/>
              </w:rPr>
            </w:pPr>
            <w:r>
              <w:rPr>
                <w:bCs/>
              </w:rPr>
              <w:t>- Kẹp bông băng, kiểu Forster - Ballenger, loại thẳng.</w:t>
            </w:r>
          </w:p>
          <w:p w14:paraId="16366F85">
            <w:pPr>
              <w:spacing w:before="60" w:after="60"/>
              <w:rPr>
                <w:bCs/>
              </w:rPr>
            </w:pPr>
            <w:r>
              <w:rPr>
                <w:bCs/>
              </w:rPr>
              <w:t>- Chất liệu: Thép không gỉ.</w:t>
            </w:r>
          </w:p>
          <w:p w14:paraId="19F5914A">
            <w:pPr>
              <w:spacing w:before="60" w:after="60"/>
              <w:rPr>
                <w:bCs/>
              </w:rPr>
            </w:pPr>
            <w:r>
              <w:rPr>
                <w:bCs/>
              </w:rPr>
              <w:t>- Chiều dài: 250mm.</w:t>
            </w:r>
          </w:p>
        </w:tc>
      </w:tr>
      <w:tr w14:paraId="698BF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8AB250F">
            <w:pPr>
              <w:spacing w:before="60" w:after="60"/>
              <w:jc w:val="center"/>
              <w:textAlignment w:val="center"/>
              <w:rPr>
                <w:rFonts w:eastAsia="Aptos Narrow"/>
                <w:bCs/>
                <w:lang w:eastAsia="zh-CN" w:bidi="ar"/>
              </w:rPr>
            </w:pPr>
            <w:r>
              <w:rPr>
                <w:rFonts w:eastAsia="Aptos Narrow"/>
                <w:bCs/>
                <w:lang w:eastAsia="zh-CN" w:bidi="ar"/>
              </w:rPr>
              <w:t>5.19</w:t>
            </w:r>
          </w:p>
        </w:tc>
        <w:tc>
          <w:tcPr>
            <w:tcW w:w="984" w:type="pct"/>
            <w:shd w:val="clear" w:color="auto" w:fill="auto"/>
            <w:vAlign w:val="center"/>
          </w:tcPr>
          <w:p w14:paraId="17DE3EDA">
            <w:pPr>
              <w:spacing w:before="60" w:after="60"/>
              <w:textAlignment w:val="center"/>
              <w:rPr>
                <w:rFonts w:eastAsia="Aptos Narrow"/>
                <w:bCs/>
                <w:lang w:eastAsia="zh-CN" w:bidi="ar"/>
              </w:rPr>
            </w:pPr>
            <w:r>
              <w:rPr>
                <w:rFonts w:eastAsia="Aptos Narrow"/>
                <w:bCs/>
                <w:lang w:eastAsia="zh-CN" w:bidi="ar"/>
              </w:rPr>
              <w:t>Kẹp kim phẫu thuật, dài 220mm</w:t>
            </w:r>
          </w:p>
        </w:tc>
        <w:tc>
          <w:tcPr>
            <w:tcW w:w="439" w:type="pct"/>
            <w:shd w:val="clear" w:color="auto" w:fill="auto"/>
            <w:vAlign w:val="center"/>
          </w:tcPr>
          <w:p w14:paraId="26E5DD41">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9A32891">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1AD70E13">
            <w:pPr>
              <w:spacing w:before="60" w:after="60"/>
              <w:rPr>
                <w:bCs/>
              </w:rPr>
            </w:pPr>
            <w:r>
              <w:rPr>
                <w:bCs/>
              </w:rPr>
              <w:t>- Kẹp kim phẫu thuật Castroviejo hoặc Castroviejo Durogrip TC, kiểu nhíp, ngàm có răng.</w:t>
            </w:r>
          </w:p>
          <w:p w14:paraId="1F55A01A">
            <w:pPr>
              <w:spacing w:before="60" w:after="60"/>
              <w:rPr>
                <w:bCs/>
              </w:rPr>
            </w:pPr>
            <w:r>
              <w:rPr>
                <w:bCs/>
              </w:rPr>
              <w:t>- Chất liệu: Thép không gỉ.</w:t>
            </w:r>
          </w:p>
          <w:p w14:paraId="5B485B36">
            <w:pPr>
              <w:spacing w:before="60" w:after="60"/>
              <w:rPr>
                <w:bCs/>
              </w:rPr>
            </w:pPr>
            <w:r>
              <w:rPr>
                <w:bCs/>
              </w:rPr>
              <w:t>- Chiều dài 220mm.</w:t>
            </w:r>
          </w:p>
        </w:tc>
      </w:tr>
      <w:tr w14:paraId="39744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8D1F42C">
            <w:pPr>
              <w:spacing w:before="60" w:after="60"/>
              <w:jc w:val="center"/>
              <w:textAlignment w:val="center"/>
              <w:rPr>
                <w:rFonts w:eastAsia="Aptos Narrow"/>
                <w:bCs/>
                <w:lang w:eastAsia="zh-CN" w:bidi="ar"/>
              </w:rPr>
            </w:pPr>
            <w:r>
              <w:rPr>
                <w:rFonts w:eastAsia="Aptos Narrow"/>
                <w:bCs/>
                <w:lang w:eastAsia="zh-CN" w:bidi="ar"/>
              </w:rPr>
              <w:t>5.20</w:t>
            </w:r>
          </w:p>
        </w:tc>
        <w:tc>
          <w:tcPr>
            <w:tcW w:w="984" w:type="pct"/>
            <w:shd w:val="clear" w:color="auto" w:fill="auto"/>
            <w:vAlign w:val="center"/>
          </w:tcPr>
          <w:p w14:paraId="72FF0F95">
            <w:pPr>
              <w:spacing w:before="60" w:after="60"/>
              <w:textAlignment w:val="center"/>
              <w:rPr>
                <w:rFonts w:eastAsia="Aptos Narrow"/>
                <w:bCs/>
                <w:lang w:eastAsia="zh-CN" w:bidi="ar"/>
              </w:rPr>
            </w:pPr>
            <w:r>
              <w:rPr>
                <w:rFonts w:eastAsia="Aptos Narrow"/>
                <w:bCs/>
                <w:lang w:eastAsia="zh-CN" w:bidi="ar"/>
              </w:rPr>
              <w:t>Kẹp kim phẫu thuật, dài 230mm</w:t>
            </w:r>
          </w:p>
        </w:tc>
        <w:tc>
          <w:tcPr>
            <w:tcW w:w="439" w:type="pct"/>
            <w:shd w:val="clear" w:color="auto" w:fill="auto"/>
            <w:vAlign w:val="center"/>
          </w:tcPr>
          <w:p w14:paraId="58C29C1A">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16C04B3">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74BE4C1E">
            <w:pPr>
              <w:spacing w:before="60" w:after="60"/>
              <w:rPr>
                <w:bCs/>
              </w:rPr>
            </w:pPr>
            <w:r>
              <w:rPr>
                <w:bCs/>
              </w:rPr>
              <w:t>- Kẹp kim phẫu thuật, loại thẳng, ngàm có răng.</w:t>
            </w:r>
          </w:p>
          <w:p w14:paraId="53A7241A">
            <w:pPr>
              <w:spacing w:before="60" w:after="60"/>
              <w:rPr>
                <w:bCs/>
              </w:rPr>
            </w:pPr>
            <w:r>
              <w:rPr>
                <w:bCs/>
              </w:rPr>
              <w:t>- Chất liệu: Thép không gỉ.</w:t>
            </w:r>
          </w:p>
          <w:p w14:paraId="2901E4B0">
            <w:pPr>
              <w:spacing w:before="60" w:after="60"/>
              <w:rPr>
                <w:bCs/>
              </w:rPr>
            </w:pPr>
            <w:r>
              <w:rPr>
                <w:bCs/>
              </w:rPr>
              <w:t>- Chiều dài 230mm.</w:t>
            </w:r>
          </w:p>
        </w:tc>
      </w:tr>
      <w:tr w14:paraId="19F22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58DD56E">
            <w:pPr>
              <w:spacing w:before="60" w:after="60"/>
              <w:jc w:val="center"/>
              <w:textAlignment w:val="center"/>
              <w:rPr>
                <w:rFonts w:eastAsia="Aptos Narrow"/>
                <w:bCs/>
                <w:lang w:eastAsia="zh-CN" w:bidi="ar"/>
              </w:rPr>
            </w:pPr>
            <w:r>
              <w:rPr>
                <w:rFonts w:eastAsia="Aptos Narrow"/>
                <w:bCs/>
                <w:lang w:eastAsia="zh-CN" w:bidi="ar"/>
              </w:rPr>
              <w:t>5.21</w:t>
            </w:r>
          </w:p>
        </w:tc>
        <w:tc>
          <w:tcPr>
            <w:tcW w:w="984" w:type="pct"/>
            <w:shd w:val="clear" w:color="auto" w:fill="auto"/>
            <w:vAlign w:val="center"/>
          </w:tcPr>
          <w:p w14:paraId="5F12AF6F">
            <w:pPr>
              <w:spacing w:before="60" w:after="60"/>
              <w:textAlignment w:val="center"/>
              <w:rPr>
                <w:rFonts w:eastAsia="Aptos Narrow"/>
                <w:bCs/>
                <w:lang w:eastAsia="zh-CN" w:bidi="ar"/>
              </w:rPr>
            </w:pPr>
            <w:r>
              <w:rPr>
                <w:rFonts w:eastAsia="Aptos Narrow"/>
                <w:bCs/>
                <w:lang w:eastAsia="zh-CN" w:bidi="ar"/>
              </w:rPr>
              <w:t>Kẹp khăn phẫu thuật</w:t>
            </w:r>
          </w:p>
        </w:tc>
        <w:tc>
          <w:tcPr>
            <w:tcW w:w="439" w:type="pct"/>
            <w:shd w:val="clear" w:color="auto" w:fill="auto"/>
            <w:vAlign w:val="center"/>
          </w:tcPr>
          <w:p w14:paraId="40E2254D">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992BD66">
            <w:pPr>
              <w:spacing w:before="60" w:after="60"/>
              <w:jc w:val="center"/>
              <w:textAlignment w:val="center"/>
              <w:rPr>
                <w:rFonts w:eastAsia="Aptos Narrow"/>
                <w:lang w:eastAsia="zh-CN" w:bidi="ar"/>
              </w:rPr>
            </w:pPr>
            <w:r>
              <w:rPr>
                <w:rFonts w:eastAsia="Aptos Narrow"/>
                <w:lang w:eastAsia="zh-CN" w:bidi="ar"/>
              </w:rPr>
              <w:t>06</w:t>
            </w:r>
          </w:p>
        </w:tc>
        <w:tc>
          <w:tcPr>
            <w:tcW w:w="2714" w:type="pct"/>
            <w:shd w:val="clear" w:color="auto" w:fill="auto"/>
            <w:vAlign w:val="center"/>
          </w:tcPr>
          <w:p w14:paraId="680094F6">
            <w:pPr>
              <w:spacing w:before="60" w:after="60"/>
              <w:rPr>
                <w:bCs/>
              </w:rPr>
            </w:pPr>
            <w:r>
              <w:rPr>
                <w:bCs/>
              </w:rPr>
              <w:t>- Kẹp khăn phẫu thuật Backhaus, có khóa</w:t>
            </w:r>
          </w:p>
          <w:p w14:paraId="4307C213">
            <w:pPr>
              <w:spacing w:before="60" w:after="60"/>
              <w:rPr>
                <w:bCs/>
              </w:rPr>
            </w:pPr>
            <w:r>
              <w:rPr>
                <w:bCs/>
              </w:rPr>
              <w:t>- Chất liệu: Thép không gỉ.</w:t>
            </w:r>
          </w:p>
          <w:p w14:paraId="3EBC0AB7">
            <w:pPr>
              <w:spacing w:before="60" w:after="60"/>
              <w:rPr>
                <w:bCs/>
              </w:rPr>
            </w:pPr>
            <w:r>
              <w:rPr>
                <w:bCs/>
              </w:rPr>
              <w:t>- Chiều dài: 130mm.</w:t>
            </w:r>
          </w:p>
        </w:tc>
      </w:tr>
      <w:tr w14:paraId="3946F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5C87E3B5">
            <w:pPr>
              <w:spacing w:before="60" w:after="60"/>
              <w:jc w:val="center"/>
              <w:textAlignment w:val="center"/>
              <w:rPr>
                <w:rFonts w:eastAsia="Aptos Narrow"/>
                <w:bCs/>
                <w:lang w:eastAsia="zh-CN" w:bidi="ar"/>
              </w:rPr>
            </w:pPr>
            <w:r>
              <w:rPr>
                <w:rFonts w:eastAsia="Aptos Narrow"/>
                <w:bCs/>
                <w:lang w:eastAsia="zh-CN" w:bidi="ar"/>
              </w:rPr>
              <w:t>5.22</w:t>
            </w:r>
          </w:p>
        </w:tc>
        <w:tc>
          <w:tcPr>
            <w:tcW w:w="984" w:type="pct"/>
            <w:shd w:val="clear" w:color="auto" w:fill="auto"/>
            <w:vAlign w:val="center"/>
          </w:tcPr>
          <w:p w14:paraId="1377DC4D">
            <w:pPr>
              <w:spacing w:before="60" w:after="60"/>
              <w:textAlignment w:val="center"/>
              <w:rPr>
                <w:rFonts w:eastAsia="Aptos Narrow"/>
                <w:bCs/>
                <w:lang w:eastAsia="zh-CN" w:bidi="ar"/>
              </w:rPr>
            </w:pPr>
            <w:r>
              <w:rPr>
                <w:rFonts w:eastAsia="Aptos Narrow"/>
                <w:bCs/>
                <w:lang w:eastAsia="zh-CN" w:bidi="ar"/>
              </w:rPr>
              <w:t>Kẹp mạch máu, dài 170mm, dạng gập góc</w:t>
            </w:r>
          </w:p>
        </w:tc>
        <w:tc>
          <w:tcPr>
            <w:tcW w:w="439" w:type="pct"/>
            <w:shd w:val="clear" w:color="auto" w:fill="auto"/>
            <w:vAlign w:val="center"/>
          </w:tcPr>
          <w:p w14:paraId="1970650E">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242B498">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0A9C460F">
            <w:pPr>
              <w:spacing w:before="60" w:after="60"/>
              <w:rPr>
                <w:bCs/>
              </w:rPr>
            </w:pPr>
            <w:r>
              <w:rPr>
                <w:bCs/>
              </w:rPr>
              <w:t>- Kẹp mạch máu không chấn thương kiểu Derra có răng De Bakey, dạng gập góc.</w:t>
            </w:r>
          </w:p>
          <w:p w14:paraId="185A84BD">
            <w:pPr>
              <w:spacing w:before="60" w:after="60"/>
              <w:rPr>
                <w:bCs/>
              </w:rPr>
            </w:pPr>
            <w:r>
              <w:rPr>
                <w:bCs/>
              </w:rPr>
              <w:t>- Chất liệu: Thép không gỉ.</w:t>
            </w:r>
          </w:p>
          <w:p w14:paraId="0B337BDE">
            <w:pPr>
              <w:spacing w:before="60" w:after="60"/>
              <w:rPr>
                <w:bCs/>
              </w:rPr>
            </w:pPr>
            <w:r>
              <w:rPr>
                <w:bCs/>
              </w:rPr>
              <w:t>- Chiều dài: 170mm.</w:t>
            </w:r>
          </w:p>
        </w:tc>
      </w:tr>
      <w:tr w14:paraId="7954F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58DA5C31">
            <w:pPr>
              <w:spacing w:before="60" w:after="60"/>
              <w:jc w:val="center"/>
              <w:textAlignment w:val="center"/>
              <w:rPr>
                <w:rFonts w:eastAsia="Aptos Narrow"/>
                <w:bCs/>
                <w:lang w:eastAsia="zh-CN" w:bidi="ar"/>
              </w:rPr>
            </w:pPr>
            <w:r>
              <w:rPr>
                <w:rFonts w:eastAsia="Aptos Narrow"/>
                <w:bCs/>
                <w:lang w:eastAsia="zh-CN" w:bidi="ar"/>
              </w:rPr>
              <w:t>5.23</w:t>
            </w:r>
          </w:p>
        </w:tc>
        <w:tc>
          <w:tcPr>
            <w:tcW w:w="984" w:type="pct"/>
            <w:shd w:val="clear" w:color="auto" w:fill="auto"/>
            <w:vAlign w:val="center"/>
          </w:tcPr>
          <w:p w14:paraId="4DDDC4C6">
            <w:pPr>
              <w:spacing w:before="60" w:after="60"/>
              <w:textAlignment w:val="center"/>
              <w:rPr>
                <w:rFonts w:eastAsia="Aptos Narrow"/>
                <w:bCs/>
                <w:lang w:eastAsia="zh-CN" w:bidi="ar"/>
              </w:rPr>
            </w:pPr>
            <w:r>
              <w:rPr>
                <w:rFonts w:eastAsia="Aptos Narrow"/>
                <w:bCs/>
                <w:lang w:eastAsia="zh-CN" w:bidi="ar"/>
              </w:rPr>
              <w:t>Kẹp mạch máu, dài 170mm</w:t>
            </w:r>
          </w:p>
        </w:tc>
        <w:tc>
          <w:tcPr>
            <w:tcW w:w="439" w:type="pct"/>
            <w:shd w:val="clear" w:color="auto" w:fill="auto"/>
            <w:vAlign w:val="center"/>
          </w:tcPr>
          <w:p w14:paraId="1D0A1A45">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1A3A1A7B">
            <w:pPr>
              <w:spacing w:before="60" w:after="60"/>
              <w:jc w:val="center"/>
              <w:textAlignment w:val="center"/>
              <w:rPr>
                <w:rFonts w:eastAsia="Aptos Narrow"/>
                <w:lang w:eastAsia="zh-CN" w:bidi="ar"/>
              </w:rPr>
            </w:pPr>
            <w:r>
              <w:rPr>
                <w:rFonts w:eastAsia="Aptos Narrow"/>
                <w:lang w:eastAsia="zh-CN" w:bidi="ar"/>
              </w:rPr>
              <w:t>04</w:t>
            </w:r>
          </w:p>
        </w:tc>
        <w:tc>
          <w:tcPr>
            <w:tcW w:w="2714" w:type="pct"/>
            <w:shd w:val="clear" w:color="auto" w:fill="auto"/>
            <w:vAlign w:val="center"/>
          </w:tcPr>
          <w:p w14:paraId="7EA49E71">
            <w:pPr>
              <w:spacing w:before="60" w:after="60"/>
              <w:rPr>
                <w:bCs/>
              </w:rPr>
            </w:pPr>
            <w:r>
              <w:rPr>
                <w:bCs/>
              </w:rPr>
              <w:t>- Kẹp mạch máu không chấn thương, kiểu Bainbridge hoặc Bainbridge Atraumata có răng De Bakey, dạng cong.</w:t>
            </w:r>
          </w:p>
          <w:p w14:paraId="51C0B457">
            <w:pPr>
              <w:spacing w:before="60" w:after="60"/>
              <w:rPr>
                <w:bCs/>
              </w:rPr>
            </w:pPr>
            <w:r>
              <w:rPr>
                <w:bCs/>
              </w:rPr>
              <w:t>- Chất liệu: Thép không gỉ.</w:t>
            </w:r>
          </w:p>
          <w:p w14:paraId="7A158883">
            <w:pPr>
              <w:spacing w:before="60" w:after="60"/>
              <w:rPr>
                <w:bCs/>
              </w:rPr>
            </w:pPr>
            <w:r>
              <w:rPr>
                <w:bCs/>
              </w:rPr>
              <w:t>- Chiều dài: 170mm.</w:t>
            </w:r>
          </w:p>
        </w:tc>
      </w:tr>
      <w:tr w14:paraId="216E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4D3A6D5">
            <w:pPr>
              <w:spacing w:before="60" w:after="60"/>
              <w:jc w:val="center"/>
              <w:textAlignment w:val="center"/>
              <w:rPr>
                <w:rFonts w:eastAsia="Aptos Narrow"/>
                <w:bCs/>
                <w:lang w:eastAsia="zh-CN" w:bidi="ar"/>
              </w:rPr>
            </w:pPr>
            <w:r>
              <w:rPr>
                <w:rFonts w:eastAsia="Aptos Narrow"/>
                <w:bCs/>
                <w:lang w:eastAsia="zh-CN" w:bidi="ar"/>
              </w:rPr>
              <w:t>5.24</w:t>
            </w:r>
          </w:p>
        </w:tc>
        <w:tc>
          <w:tcPr>
            <w:tcW w:w="984" w:type="pct"/>
            <w:shd w:val="clear" w:color="auto" w:fill="auto"/>
            <w:vAlign w:val="center"/>
          </w:tcPr>
          <w:p w14:paraId="4B89B23C">
            <w:pPr>
              <w:spacing w:before="60" w:after="60"/>
              <w:textAlignment w:val="center"/>
              <w:rPr>
                <w:rFonts w:eastAsia="Aptos Narrow"/>
                <w:bCs/>
                <w:lang w:eastAsia="zh-CN" w:bidi="ar"/>
              </w:rPr>
            </w:pPr>
            <w:r>
              <w:rPr>
                <w:rFonts w:eastAsia="Aptos Narrow"/>
                <w:bCs/>
                <w:lang w:eastAsia="zh-CN" w:bidi="ar"/>
              </w:rPr>
              <w:t>Kẹp mạch máu, dài 180mm</w:t>
            </w:r>
          </w:p>
        </w:tc>
        <w:tc>
          <w:tcPr>
            <w:tcW w:w="439" w:type="pct"/>
            <w:shd w:val="clear" w:color="auto" w:fill="auto"/>
            <w:vAlign w:val="center"/>
          </w:tcPr>
          <w:p w14:paraId="7D6A8FCE">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837C8DE">
            <w:pPr>
              <w:spacing w:before="60" w:after="60"/>
              <w:jc w:val="center"/>
              <w:textAlignment w:val="center"/>
              <w:rPr>
                <w:rFonts w:eastAsia="Aptos Narrow"/>
                <w:lang w:eastAsia="zh-CN" w:bidi="ar"/>
              </w:rPr>
            </w:pPr>
            <w:r>
              <w:rPr>
                <w:rFonts w:eastAsia="Aptos Narrow"/>
                <w:lang w:eastAsia="zh-CN" w:bidi="ar"/>
              </w:rPr>
              <w:t>04</w:t>
            </w:r>
          </w:p>
        </w:tc>
        <w:tc>
          <w:tcPr>
            <w:tcW w:w="2714" w:type="pct"/>
            <w:shd w:val="clear" w:color="auto" w:fill="auto"/>
            <w:vAlign w:val="center"/>
          </w:tcPr>
          <w:p w14:paraId="1C67FCEC">
            <w:pPr>
              <w:spacing w:before="60" w:after="60"/>
              <w:rPr>
                <w:bCs/>
              </w:rPr>
            </w:pPr>
            <w:r>
              <w:rPr>
                <w:bCs/>
              </w:rPr>
              <w:t>- Kẹp mạch máu, kiểu Gemini, ngàm cong</w:t>
            </w:r>
          </w:p>
          <w:p w14:paraId="3D9EB78E">
            <w:pPr>
              <w:spacing w:before="60" w:after="60"/>
              <w:rPr>
                <w:bCs/>
              </w:rPr>
            </w:pPr>
            <w:r>
              <w:rPr>
                <w:bCs/>
              </w:rPr>
              <w:t>- Chất liệu: Thép không gỉ.</w:t>
            </w:r>
          </w:p>
          <w:p w14:paraId="2D1B0B16">
            <w:pPr>
              <w:spacing w:before="60" w:after="60"/>
              <w:rPr>
                <w:bCs/>
              </w:rPr>
            </w:pPr>
            <w:r>
              <w:rPr>
                <w:bCs/>
              </w:rPr>
              <w:t>- Chiều dài: 180mm.</w:t>
            </w:r>
          </w:p>
        </w:tc>
      </w:tr>
      <w:tr w14:paraId="70DC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5D2DF8E5">
            <w:pPr>
              <w:spacing w:before="60" w:after="60"/>
              <w:jc w:val="center"/>
              <w:textAlignment w:val="center"/>
              <w:rPr>
                <w:rFonts w:eastAsia="Aptos Narrow"/>
                <w:bCs/>
                <w:lang w:eastAsia="zh-CN" w:bidi="ar"/>
              </w:rPr>
            </w:pPr>
            <w:r>
              <w:rPr>
                <w:rFonts w:eastAsia="Aptos Narrow"/>
                <w:bCs/>
                <w:lang w:eastAsia="zh-CN" w:bidi="ar"/>
              </w:rPr>
              <w:t>5.25</w:t>
            </w:r>
          </w:p>
        </w:tc>
        <w:tc>
          <w:tcPr>
            <w:tcW w:w="984" w:type="pct"/>
            <w:shd w:val="clear" w:color="auto" w:fill="auto"/>
            <w:vAlign w:val="center"/>
          </w:tcPr>
          <w:p w14:paraId="2AF9A681">
            <w:pPr>
              <w:spacing w:before="60" w:after="60"/>
              <w:textAlignment w:val="center"/>
              <w:rPr>
                <w:rFonts w:eastAsia="Aptos Narrow"/>
                <w:bCs/>
                <w:lang w:eastAsia="zh-CN" w:bidi="ar"/>
              </w:rPr>
            </w:pPr>
            <w:r>
              <w:rPr>
                <w:rFonts w:eastAsia="Aptos Narrow"/>
                <w:bCs/>
                <w:lang w:eastAsia="zh-CN" w:bidi="ar"/>
              </w:rPr>
              <w:t>Kẹp mạch máu, dài 200mm</w:t>
            </w:r>
          </w:p>
        </w:tc>
        <w:tc>
          <w:tcPr>
            <w:tcW w:w="439" w:type="pct"/>
            <w:shd w:val="clear" w:color="auto" w:fill="auto"/>
            <w:vAlign w:val="center"/>
          </w:tcPr>
          <w:p w14:paraId="4C7EC3BD">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CF8AF05">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56E66085">
            <w:pPr>
              <w:spacing w:before="60" w:after="60"/>
              <w:rPr>
                <w:bCs/>
              </w:rPr>
            </w:pPr>
            <w:r>
              <w:rPr>
                <w:bCs/>
              </w:rPr>
              <w:t>Kẹp mạch máu không chấn thương, kiểu Diethrich hoặc Diethrich Atraumata có răng De Bakey, dạng gập góc.</w:t>
            </w:r>
          </w:p>
          <w:p w14:paraId="576BDC86">
            <w:pPr>
              <w:spacing w:before="60" w:after="60"/>
              <w:rPr>
                <w:bCs/>
              </w:rPr>
            </w:pPr>
            <w:r>
              <w:rPr>
                <w:bCs/>
              </w:rPr>
              <w:t>- Chất liệu: Thép không gỉ.</w:t>
            </w:r>
          </w:p>
          <w:p w14:paraId="3E92775F">
            <w:pPr>
              <w:spacing w:before="60" w:after="60"/>
              <w:rPr>
                <w:bCs/>
              </w:rPr>
            </w:pPr>
            <w:r>
              <w:rPr>
                <w:bCs/>
              </w:rPr>
              <w:t>- Chiều dài: 200mm.</w:t>
            </w:r>
          </w:p>
        </w:tc>
      </w:tr>
      <w:tr w14:paraId="61C6E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71E1EB0">
            <w:pPr>
              <w:spacing w:before="60" w:after="60"/>
              <w:jc w:val="center"/>
              <w:textAlignment w:val="center"/>
              <w:rPr>
                <w:rFonts w:eastAsia="Aptos Narrow"/>
                <w:bCs/>
                <w:lang w:eastAsia="zh-CN" w:bidi="ar"/>
              </w:rPr>
            </w:pPr>
            <w:r>
              <w:rPr>
                <w:rFonts w:eastAsia="Aptos Narrow"/>
                <w:bCs/>
                <w:lang w:eastAsia="zh-CN" w:bidi="ar"/>
              </w:rPr>
              <w:t>5.26</w:t>
            </w:r>
          </w:p>
        </w:tc>
        <w:tc>
          <w:tcPr>
            <w:tcW w:w="984" w:type="pct"/>
            <w:shd w:val="clear" w:color="auto" w:fill="auto"/>
            <w:vAlign w:val="center"/>
          </w:tcPr>
          <w:p w14:paraId="726A8544">
            <w:pPr>
              <w:spacing w:before="60" w:after="60"/>
              <w:textAlignment w:val="center"/>
              <w:rPr>
                <w:rFonts w:eastAsia="Aptos Narrow"/>
                <w:bCs/>
                <w:lang w:eastAsia="zh-CN" w:bidi="ar"/>
              </w:rPr>
            </w:pPr>
            <w:r>
              <w:rPr>
                <w:rFonts w:eastAsia="Aptos Narrow"/>
                <w:bCs/>
                <w:lang w:eastAsia="zh-CN" w:bidi="ar"/>
              </w:rPr>
              <w:t>Kẹp mạch máu, dài 200mm, răng Cooley</w:t>
            </w:r>
          </w:p>
        </w:tc>
        <w:tc>
          <w:tcPr>
            <w:tcW w:w="439" w:type="pct"/>
            <w:shd w:val="clear" w:color="auto" w:fill="auto"/>
            <w:vAlign w:val="center"/>
          </w:tcPr>
          <w:p w14:paraId="02C302E1">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96B0FE5">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5320114B">
            <w:pPr>
              <w:spacing w:before="60" w:after="60"/>
              <w:rPr>
                <w:bCs/>
              </w:rPr>
            </w:pPr>
            <w:r>
              <w:rPr>
                <w:bCs/>
              </w:rPr>
              <w:t>- Kẹp mạch máu không chấn thương có răng Cooley, dạng gập góc.</w:t>
            </w:r>
          </w:p>
          <w:p w14:paraId="258B1CCB">
            <w:pPr>
              <w:spacing w:before="60" w:after="60"/>
              <w:rPr>
                <w:bCs/>
              </w:rPr>
            </w:pPr>
            <w:r>
              <w:rPr>
                <w:bCs/>
              </w:rPr>
              <w:t>- Chất liệu: Thép không gỉ.</w:t>
            </w:r>
          </w:p>
          <w:p w14:paraId="47C258F4">
            <w:pPr>
              <w:spacing w:before="60" w:after="60"/>
              <w:rPr>
                <w:bCs/>
              </w:rPr>
            </w:pPr>
            <w:r>
              <w:rPr>
                <w:bCs/>
              </w:rPr>
              <w:t>- Chiều dài: 200mm.</w:t>
            </w:r>
          </w:p>
        </w:tc>
      </w:tr>
      <w:tr w14:paraId="6BA11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60292B7">
            <w:pPr>
              <w:spacing w:before="60" w:after="60"/>
              <w:jc w:val="center"/>
              <w:textAlignment w:val="center"/>
              <w:rPr>
                <w:rFonts w:eastAsia="Aptos Narrow"/>
                <w:bCs/>
                <w:lang w:eastAsia="zh-CN" w:bidi="ar"/>
              </w:rPr>
            </w:pPr>
            <w:r>
              <w:rPr>
                <w:rFonts w:eastAsia="Aptos Narrow"/>
                <w:bCs/>
                <w:lang w:eastAsia="zh-CN" w:bidi="ar"/>
              </w:rPr>
              <w:t>5.27</w:t>
            </w:r>
          </w:p>
        </w:tc>
        <w:tc>
          <w:tcPr>
            <w:tcW w:w="984" w:type="pct"/>
            <w:shd w:val="clear" w:color="auto" w:fill="auto"/>
            <w:vAlign w:val="center"/>
          </w:tcPr>
          <w:p w14:paraId="5DAE0750">
            <w:pPr>
              <w:spacing w:before="60" w:after="60"/>
              <w:textAlignment w:val="center"/>
              <w:rPr>
                <w:rFonts w:eastAsia="Aptos Narrow"/>
                <w:bCs/>
                <w:lang w:eastAsia="zh-CN" w:bidi="ar"/>
              </w:rPr>
            </w:pPr>
            <w:r>
              <w:rPr>
                <w:rFonts w:eastAsia="Aptos Narrow"/>
                <w:bCs/>
                <w:lang w:eastAsia="zh-CN" w:bidi="ar"/>
              </w:rPr>
              <w:t>Kẹp mô</w:t>
            </w:r>
          </w:p>
        </w:tc>
        <w:tc>
          <w:tcPr>
            <w:tcW w:w="439" w:type="pct"/>
            <w:shd w:val="clear" w:color="auto" w:fill="auto"/>
            <w:vAlign w:val="center"/>
          </w:tcPr>
          <w:p w14:paraId="067B9F10">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6E64FC4F">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0A418795">
            <w:pPr>
              <w:spacing w:before="60" w:after="60"/>
              <w:rPr>
                <w:bCs/>
              </w:rPr>
            </w:pPr>
            <w:r>
              <w:rPr>
                <w:bCs/>
              </w:rPr>
              <w:t>- Kẹp gắp mô và tổ chức không chấn thương có răng De Bakey, loại thẳng, ngàm hình oval.</w:t>
            </w:r>
          </w:p>
          <w:p w14:paraId="0E4BDE0E">
            <w:pPr>
              <w:spacing w:before="60" w:after="60"/>
              <w:rPr>
                <w:bCs/>
              </w:rPr>
            </w:pPr>
            <w:r>
              <w:rPr>
                <w:bCs/>
              </w:rPr>
              <w:t>- Chất liệu: Thép không gỉ.</w:t>
            </w:r>
          </w:p>
          <w:p w14:paraId="6B64B2A2">
            <w:pPr>
              <w:spacing w:before="60" w:after="60"/>
              <w:rPr>
                <w:bCs/>
              </w:rPr>
            </w:pPr>
            <w:r>
              <w:rPr>
                <w:bCs/>
              </w:rPr>
              <w:t>- Chiều dài 260mm.</w:t>
            </w:r>
          </w:p>
        </w:tc>
      </w:tr>
      <w:tr w14:paraId="6E5DC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90DE87C">
            <w:pPr>
              <w:spacing w:before="60" w:after="60"/>
              <w:jc w:val="center"/>
              <w:textAlignment w:val="center"/>
              <w:rPr>
                <w:rFonts w:eastAsia="Aptos Narrow"/>
                <w:bCs/>
                <w:lang w:eastAsia="zh-CN" w:bidi="ar"/>
              </w:rPr>
            </w:pPr>
            <w:r>
              <w:rPr>
                <w:rFonts w:eastAsia="Aptos Narrow"/>
                <w:bCs/>
                <w:lang w:eastAsia="zh-CN" w:bidi="ar"/>
              </w:rPr>
              <w:t>5.28</w:t>
            </w:r>
          </w:p>
        </w:tc>
        <w:tc>
          <w:tcPr>
            <w:tcW w:w="984" w:type="pct"/>
            <w:shd w:val="clear" w:color="auto" w:fill="auto"/>
            <w:vAlign w:val="center"/>
          </w:tcPr>
          <w:p w14:paraId="78679795">
            <w:pPr>
              <w:spacing w:before="60" w:after="60"/>
              <w:textAlignment w:val="center"/>
              <w:rPr>
                <w:rFonts w:eastAsia="Aptos Narrow"/>
                <w:bCs/>
                <w:lang w:eastAsia="zh-CN" w:bidi="ar"/>
              </w:rPr>
            </w:pPr>
            <w:r>
              <w:rPr>
                <w:rFonts w:eastAsia="Aptos Narrow"/>
                <w:bCs/>
                <w:lang w:eastAsia="zh-CN" w:bidi="ar"/>
              </w:rPr>
              <w:t>Kẹp phẫu tích, dài 100mm, có răng</w:t>
            </w:r>
          </w:p>
        </w:tc>
        <w:tc>
          <w:tcPr>
            <w:tcW w:w="439" w:type="pct"/>
            <w:shd w:val="clear" w:color="auto" w:fill="auto"/>
            <w:vAlign w:val="center"/>
          </w:tcPr>
          <w:p w14:paraId="794B68A4">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07457330">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7BACB7CA">
            <w:pPr>
              <w:spacing w:before="60" w:after="60"/>
              <w:rPr>
                <w:bCs/>
              </w:rPr>
            </w:pPr>
            <w:r>
              <w:rPr>
                <w:bCs/>
              </w:rPr>
              <w:t>- Kẹp phẫu tích, có răng, dạng thẳng.</w:t>
            </w:r>
          </w:p>
          <w:p w14:paraId="04A3548A">
            <w:pPr>
              <w:spacing w:before="60" w:after="60"/>
              <w:rPr>
                <w:bCs/>
              </w:rPr>
            </w:pPr>
            <w:r>
              <w:rPr>
                <w:bCs/>
              </w:rPr>
              <w:t>- Chất liệu: Thép không gỉ.</w:t>
            </w:r>
          </w:p>
          <w:p w14:paraId="2837D250">
            <w:pPr>
              <w:spacing w:before="60" w:after="60"/>
              <w:rPr>
                <w:bCs/>
              </w:rPr>
            </w:pPr>
            <w:r>
              <w:rPr>
                <w:bCs/>
              </w:rPr>
              <w:t>- Chiều dài: 100mm.</w:t>
            </w:r>
          </w:p>
        </w:tc>
      </w:tr>
      <w:tr w14:paraId="2F6E3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E83B739">
            <w:pPr>
              <w:spacing w:before="60" w:after="60"/>
              <w:jc w:val="center"/>
              <w:textAlignment w:val="center"/>
              <w:rPr>
                <w:rFonts w:eastAsia="Aptos Narrow"/>
                <w:bCs/>
                <w:lang w:eastAsia="zh-CN" w:bidi="ar"/>
              </w:rPr>
            </w:pPr>
            <w:r>
              <w:rPr>
                <w:rFonts w:eastAsia="Aptos Narrow"/>
                <w:bCs/>
                <w:lang w:eastAsia="zh-CN" w:bidi="ar"/>
              </w:rPr>
              <w:t>5.29</w:t>
            </w:r>
          </w:p>
        </w:tc>
        <w:tc>
          <w:tcPr>
            <w:tcW w:w="984" w:type="pct"/>
            <w:shd w:val="clear" w:color="auto" w:fill="auto"/>
            <w:vAlign w:val="center"/>
          </w:tcPr>
          <w:p w14:paraId="62B64C12">
            <w:pPr>
              <w:spacing w:before="60" w:after="60"/>
              <w:textAlignment w:val="center"/>
              <w:rPr>
                <w:rFonts w:eastAsia="Aptos Narrow"/>
                <w:bCs/>
                <w:lang w:eastAsia="zh-CN" w:bidi="ar"/>
              </w:rPr>
            </w:pPr>
            <w:r>
              <w:rPr>
                <w:rFonts w:eastAsia="Aptos Narrow"/>
                <w:bCs/>
                <w:lang w:eastAsia="zh-CN" w:bidi="ar"/>
              </w:rPr>
              <w:t>Kẹp phẫu tích, dài 100mm, không răng</w:t>
            </w:r>
          </w:p>
        </w:tc>
        <w:tc>
          <w:tcPr>
            <w:tcW w:w="439" w:type="pct"/>
            <w:shd w:val="clear" w:color="auto" w:fill="auto"/>
            <w:vAlign w:val="center"/>
          </w:tcPr>
          <w:p w14:paraId="56140B3C">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8B7D079">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66267FA8">
            <w:pPr>
              <w:spacing w:before="60" w:after="60"/>
              <w:rPr>
                <w:bCs/>
              </w:rPr>
            </w:pPr>
            <w:r>
              <w:rPr>
                <w:bCs/>
              </w:rPr>
              <w:t>- Kẹp phẫu tích, không răng, dạng thẳng.</w:t>
            </w:r>
          </w:p>
          <w:p w14:paraId="1F9C4291">
            <w:pPr>
              <w:spacing w:before="60" w:after="60"/>
              <w:rPr>
                <w:bCs/>
              </w:rPr>
            </w:pPr>
            <w:r>
              <w:rPr>
                <w:bCs/>
              </w:rPr>
              <w:t>- Chất liệu: Thép không gỉ.</w:t>
            </w:r>
          </w:p>
          <w:p w14:paraId="57C557A2">
            <w:pPr>
              <w:spacing w:before="60" w:after="60"/>
              <w:rPr>
                <w:bCs/>
              </w:rPr>
            </w:pPr>
            <w:r>
              <w:rPr>
                <w:bCs/>
              </w:rPr>
              <w:t>- Chiều dài: 100mm.</w:t>
            </w:r>
          </w:p>
        </w:tc>
      </w:tr>
      <w:tr w14:paraId="7872E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80FD4BA">
            <w:pPr>
              <w:spacing w:before="60" w:after="60"/>
              <w:jc w:val="center"/>
              <w:textAlignment w:val="center"/>
              <w:rPr>
                <w:rFonts w:eastAsia="Aptos Narrow"/>
                <w:bCs/>
                <w:lang w:eastAsia="zh-CN" w:bidi="ar"/>
              </w:rPr>
            </w:pPr>
            <w:r>
              <w:rPr>
                <w:rFonts w:eastAsia="Aptos Narrow"/>
                <w:bCs/>
                <w:lang w:eastAsia="zh-CN" w:bidi="ar"/>
              </w:rPr>
              <w:t>5.30</w:t>
            </w:r>
          </w:p>
        </w:tc>
        <w:tc>
          <w:tcPr>
            <w:tcW w:w="984" w:type="pct"/>
            <w:shd w:val="clear" w:color="auto" w:fill="auto"/>
            <w:vAlign w:val="center"/>
          </w:tcPr>
          <w:p w14:paraId="0C4CD05C">
            <w:pPr>
              <w:spacing w:before="60" w:after="60"/>
              <w:textAlignment w:val="center"/>
              <w:rPr>
                <w:rFonts w:eastAsia="Aptos Narrow"/>
                <w:bCs/>
                <w:lang w:eastAsia="zh-CN" w:bidi="ar"/>
              </w:rPr>
            </w:pPr>
            <w:r>
              <w:rPr>
                <w:rFonts w:eastAsia="Aptos Narrow"/>
                <w:bCs/>
                <w:lang w:eastAsia="zh-CN" w:bidi="ar"/>
              </w:rPr>
              <w:t>Kẹp phẫu tích, dài 150mm, dạng gập góc</w:t>
            </w:r>
          </w:p>
        </w:tc>
        <w:tc>
          <w:tcPr>
            <w:tcW w:w="439" w:type="pct"/>
            <w:shd w:val="clear" w:color="auto" w:fill="auto"/>
            <w:vAlign w:val="center"/>
          </w:tcPr>
          <w:p w14:paraId="7D37D392">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435CA1CD">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0509A9D4">
            <w:pPr>
              <w:spacing w:before="60" w:after="60"/>
              <w:rPr>
                <w:bCs/>
              </w:rPr>
            </w:pPr>
            <w:r>
              <w:rPr>
                <w:bCs/>
              </w:rPr>
              <w:t>- Kẹp phẫu tích có răng De Bakey, ngàm rộng 2.0mm, dạng gập góc.</w:t>
            </w:r>
          </w:p>
          <w:p w14:paraId="1A2816B2">
            <w:pPr>
              <w:spacing w:before="60" w:after="60"/>
              <w:rPr>
                <w:bCs/>
              </w:rPr>
            </w:pPr>
            <w:r>
              <w:rPr>
                <w:bCs/>
              </w:rPr>
              <w:t>- Chất liệu: Thép không gỉ.</w:t>
            </w:r>
          </w:p>
          <w:p w14:paraId="04A19661">
            <w:pPr>
              <w:spacing w:before="60" w:after="60"/>
              <w:rPr>
                <w:bCs/>
              </w:rPr>
            </w:pPr>
            <w:r>
              <w:rPr>
                <w:bCs/>
              </w:rPr>
              <w:t>- Chiều dài: 150mm.</w:t>
            </w:r>
          </w:p>
        </w:tc>
      </w:tr>
      <w:tr w14:paraId="11C2B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18E85E08">
            <w:pPr>
              <w:spacing w:before="60" w:after="60"/>
              <w:jc w:val="center"/>
              <w:textAlignment w:val="center"/>
              <w:rPr>
                <w:rFonts w:eastAsia="Aptos Narrow"/>
                <w:bCs/>
                <w:lang w:eastAsia="zh-CN" w:bidi="ar"/>
              </w:rPr>
            </w:pPr>
            <w:r>
              <w:rPr>
                <w:rFonts w:eastAsia="Aptos Narrow"/>
                <w:bCs/>
                <w:lang w:eastAsia="zh-CN" w:bidi="ar"/>
              </w:rPr>
              <w:t>5.31</w:t>
            </w:r>
          </w:p>
        </w:tc>
        <w:tc>
          <w:tcPr>
            <w:tcW w:w="984" w:type="pct"/>
            <w:shd w:val="clear" w:color="auto" w:fill="auto"/>
            <w:vAlign w:val="center"/>
          </w:tcPr>
          <w:p w14:paraId="244B5E1D">
            <w:pPr>
              <w:spacing w:before="60" w:after="60"/>
              <w:textAlignment w:val="center"/>
              <w:rPr>
                <w:rFonts w:eastAsia="Aptos Narrow"/>
                <w:bCs/>
                <w:lang w:eastAsia="zh-CN" w:bidi="ar"/>
              </w:rPr>
            </w:pPr>
            <w:r>
              <w:rPr>
                <w:rFonts w:eastAsia="Aptos Narrow"/>
                <w:bCs/>
                <w:lang w:eastAsia="zh-CN" w:bidi="ar"/>
              </w:rPr>
              <w:t>Kẹp phẫu tích, dài 150mm</w:t>
            </w:r>
          </w:p>
        </w:tc>
        <w:tc>
          <w:tcPr>
            <w:tcW w:w="439" w:type="pct"/>
            <w:shd w:val="clear" w:color="auto" w:fill="auto"/>
            <w:vAlign w:val="center"/>
          </w:tcPr>
          <w:p w14:paraId="040B8741">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1D912DB1">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04FD23D5">
            <w:pPr>
              <w:spacing w:before="60" w:after="60"/>
              <w:rPr>
                <w:bCs/>
              </w:rPr>
            </w:pPr>
            <w:r>
              <w:rPr>
                <w:bCs/>
              </w:rPr>
              <w:t>- Kẹp phẫu tích, kiểu răng De Bakey, dạng thẳng.</w:t>
            </w:r>
          </w:p>
          <w:p w14:paraId="4E3C9731">
            <w:pPr>
              <w:spacing w:before="60" w:after="60"/>
              <w:rPr>
                <w:bCs/>
              </w:rPr>
            </w:pPr>
            <w:r>
              <w:rPr>
                <w:bCs/>
              </w:rPr>
              <w:t>- Chất liệu: Thép không gỉ.</w:t>
            </w:r>
          </w:p>
          <w:p w14:paraId="2D9A13E8">
            <w:pPr>
              <w:spacing w:before="60" w:after="60"/>
              <w:rPr>
                <w:bCs/>
              </w:rPr>
            </w:pPr>
            <w:r>
              <w:rPr>
                <w:bCs/>
              </w:rPr>
              <w:t>- Chiều dài: 150mm.</w:t>
            </w:r>
          </w:p>
        </w:tc>
      </w:tr>
      <w:tr w14:paraId="13A2A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72D6F46">
            <w:pPr>
              <w:spacing w:before="60" w:after="60"/>
              <w:jc w:val="center"/>
              <w:textAlignment w:val="center"/>
              <w:rPr>
                <w:rFonts w:eastAsia="Aptos Narrow"/>
                <w:bCs/>
                <w:lang w:eastAsia="zh-CN" w:bidi="ar"/>
              </w:rPr>
            </w:pPr>
            <w:r>
              <w:rPr>
                <w:rFonts w:eastAsia="Aptos Narrow"/>
                <w:bCs/>
                <w:lang w:eastAsia="zh-CN" w:bidi="ar"/>
              </w:rPr>
              <w:t>5.32</w:t>
            </w:r>
          </w:p>
        </w:tc>
        <w:tc>
          <w:tcPr>
            <w:tcW w:w="984" w:type="pct"/>
            <w:shd w:val="clear" w:color="auto" w:fill="auto"/>
            <w:vAlign w:val="center"/>
          </w:tcPr>
          <w:p w14:paraId="1756E0C6">
            <w:pPr>
              <w:spacing w:before="60" w:after="60"/>
              <w:textAlignment w:val="center"/>
              <w:rPr>
                <w:rFonts w:eastAsia="Aptos Narrow"/>
                <w:bCs/>
                <w:lang w:eastAsia="zh-CN" w:bidi="ar"/>
              </w:rPr>
            </w:pPr>
            <w:r>
              <w:rPr>
                <w:rFonts w:eastAsia="Aptos Narrow"/>
                <w:bCs/>
                <w:lang w:eastAsia="zh-CN" w:bidi="ar"/>
              </w:rPr>
              <w:t>Kẹp phẫu tích, dài 195mm</w:t>
            </w:r>
          </w:p>
        </w:tc>
        <w:tc>
          <w:tcPr>
            <w:tcW w:w="439" w:type="pct"/>
            <w:shd w:val="clear" w:color="auto" w:fill="auto"/>
            <w:vAlign w:val="center"/>
          </w:tcPr>
          <w:p w14:paraId="2CABE1B0">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53CE09D9">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3B07C769">
            <w:pPr>
              <w:spacing w:before="60" w:after="60"/>
              <w:rPr>
                <w:bCs/>
              </w:rPr>
            </w:pPr>
            <w:r>
              <w:rPr>
                <w:bCs/>
              </w:rPr>
              <w:t>- Kẹp phẫu tích không chấn thương có răng De Bakey, ngàm rộng 1.5mm.</w:t>
            </w:r>
          </w:p>
          <w:p w14:paraId="2CAB0140">
            <w:pPr>
              <w:spacing w:before="60" w:after="60"/>
              <w:rPr>
                <w:bCs/>
              </w:rPr>
            </w:pPr>
            <w:r>
              <w:rPr>
                <w:bCs/>
              </w:rPr>
              <w:t>- Chât liệu: Thép không gỉ.</w:t>
            </w:r>
          </w:p>
          <w:p w14:paraId="6F24C5CB">
            <w:pPr>
              <w:spacing w:before="60" w:after="60"/>
              <w:rPr>
                <w:bCs/>
              </w:rPr>
            </w:pPr>
            <w:r>
              <w:rPr>
                <w:bCs/>
              </w:rPr>
              <w:t>- Chiều dài: 195mm.</w:t>
            </w:r>
          </w:p>
        </w:tc>
      </w:tr>
      <w:tr w14:paraId="52C02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4AD82C67">
            <w:pPr>
              <w:spacing w:before="60" w:after="60"/>
              <w:jc w:val="center"/>
              <w:textAlignment w:val="center"/>
              <w:rPr>
                <w:rFonts w:eastAsia="Aptos Narrow"/>
                <w:bCs/>
                <w:lang w:eastAsia="zh-CN" w:bidi="ar"/>
              </w:rPr>
            </w:pPr>
            <w:r>
              <w:rPr>
                <w:rFonts w:eastAsia="Aptos Narrow"/>
                <w:bCs/>
                <w:lang w:eastAsia="zh-CN" w:bidi="ar"/>
              </w:rPr>
              <w:t>5.33</w:t>
            </w:r>
          </w:p>
        </w:tc>
        <w:tc>
          <w:tcPr>
            <w:tcW w:w="984" w:type="pct"/>
            <w:shd w:val="clear" w:color="auto" w:fill="auto"/>
            <w:vAlign w:val="center"/>
          </w:tcPr>
          <w:p w14:paraId="2B1E002F">
            <w:pPr>
              <w:spacing w:before="60" w:after="60"/>
              <w:textAlignment w:val="center"/>
              <w:rPr>
                <w:rFonts w:eastAsia="Aptos Narrow"/>
                <w:bCs/>
                <w:lang w:eastAsia="zh-CN" w:bidi="ar"/>
              </w:rPr>
            </w:pPr>
            <w:r>
              <w:rPr>
                <w:rFonts w:eastAsia="Aptos Narrow"/>
                <w:bCs/>
                <w:lang w:eastAsia="zh-CN" w:bidi="ar"/>
              </w:rPr>
              <w:t>Kẹp phẫu tích, dài 200mm</w:t>
            </w:r>
          </w:p>
        </w:tc>
        <w:tc>
          <w:tcPr>
            <w:tcW w:w="439" w:type="pct"/>
            <w:shd w:val="clear" w:color="auto" w:fill="auto"/>
            <w:vAlign w:val="center"/>
          </w:tcPr>
          <w:p w14:paraId="544D0702">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470134A9">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5C35108A">
            <w:pPr>
              <w:spacing w:before="60" w:after="60"/>
              <w:rPr>
                <w:bCs/>
              </w:rPr>
            </w:pPr>
            <w:r>
              <w:rPr>
                <w:bCs/>
              </w:rPr>
              <w:t>- Kẹp phẫu tích Potts-Smith hoặc ADSON, loại 1x2 răng, loại thẳng.</w:t>
            </w:r>
          </w:p>
          <w:p w14:paraId="6A27E189">
            <w:pPr>
              <w:spacing w:before="60" w:after="60"/>
              <w:rPr>
                <w:bCs/>
              </w:rPr>
            </w:pPr>
            <w:r>
              <w:rPr>
                <w:bCs/>
              </w:rPr>
              <w:t>- Chất liệu: Thép không gỉ.</w:t>
            </w:r>
          </w:p>
          <w:p w14:paraId="517D2118">
            <w:pPr>
              <w:spacing w:before="60" w:after="60"/>
              <w:rPr>
                <w:bCs/>
              </w:rPr>
            </w:pPr>
            <w:r>
              <w:rPr>
                <w:bCs/>
              </w:rPr>
              <w:t>- Chiều dài: 200mm.</w:t>
            </w:r>
          </w:p>
        </w:tc>
      </w:tr>
      <w:tr w14:paraId="5651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1A4BD8E">
            <w:pPr>
              <w:spacing w:before="60" w:after="60"/>
              <w:jc w:val="center"/>
              <w:textAlignment w:val="center"/>
              <w:rPr>
                <w:rFonts w:eastAsia="Aptos Narrow"/>
                <w:bCs/>
                <w:lang w:eastAsia="zh-CN" w:bidi="ar"/>
              </w:rPr>
            </w:pPr>
            <w:r>
              <w:rPr>
                <w:rFonts w:eastAsia="Aptos Narrow"/>
                <w:bCs/>
                <w:lang w:eastAsia="zh-CN" w:bidi="ar"/>
              </w:rPr>
              <w:t>5.34</w:t>
            </w:r>
          </w:p>
        </w:tc>
        <w:tc>
          <w:tcPr>
            <w:tcW w:w="984" w:type="pct"/>
            <w:shd w:val="clear" w:color="auto" w:fill="auto"/>
            <w:vAlign w:val="center"/>
          </w:tcPr>
          <w:p w14:paraId="7531B819">
            <w:pPr>
              <w:spacing w:before="60" w:after="60"/>
              <w:textAlignment w:val="center"/>
              <w:rPr>
                <w:rFonts w:eastAsia="Aptos Narrow"/>
                <w:bCs/>
                <w:lang w:eastAsia="zh-CN" w:bidi="ar"/>
              </w:rPr>
            </w:pPr>
            <w:r>
              <w:rPr>
                <w:rFonts w:eastAsia="Aptos Narrow"/>
                <w:bCs/>
                <w:lang w:eastAsia="zh-CN" w:bidi="ar"/>
              </w:rPr>
              <w:t>Kẹp phẫu tích, dài 240mm</w:t>
            </w:r>
          </w:p>
        </w:tc>
        <w:tc>
          <w:tcPr>
            <w:tcW w:w="439" w:type="pct"/>
            <w:shd w:val="clear" w:color="auto" w:fill="auto"/>
            <w:vAlign w:val="center"/>
          </w:tcPr>
          <w:p w14:paraId="2300E0DA">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D752022">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0E02B718">
            <w:pPr>
              <w:spacing w:before="60" w:after="60"/>
              <w:rPr>
                <w:bCs/>
              </w:rPr>
            </w:pPr>
            <w:r>
              <w:rPr>
                <w:bCs/>
              </w:rPr>
              <w:t>- Kẹp phẫu tích không chấn thương, có răng De Bakey, ngàm rộng 2mm.</w:t>
            </w:r>
          </w:p>
          <w:p w14:paraId="5D18E0EE">
            <w:pPr>
              <w:spacing w:before="60" w:after="60"/>
              <w:rPr>
                <w:bCs/>
              </w:rPr>
            </w:pPr>
            <w:r>
              <w:rPr>
                <w:bCs/>
              </w:rPr>
              <w:t>- Chât liệu: Thép không gỉ.</w:t>
            </w:r>
          </w:p>
          <w:p w14:paraId="78280A16">
            <w:pPr>
              <w:spacing w:before="60" w:after="60"/>
              <w:rPr>
                <w:bCs/>
              </w:rPr>
            </w:pPr>
            <w:r>
              <w:rPr>
                <w:bCs/>
              </w:rPr>
              <w:t>- Chiều dài: 240mm.</w:t>
            </w:r>
          </w:p>
        </w:tc>
      </w:tr>
      <w:tr w14:paraId="5082E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7C8DE03">
            <w:pPr>
              <w:spacing w:before="60" w:after="60"/>
              <w:jc w:val="center"/>
              <w:textAlignment w:val="center"/>
              <w:rPr>
                <w:rFonts w:eastAsia="Aptos Narrow"/>
                <w:bCs/>
                <w:lang w:eastAsia="zh-CN" w:bidi="ar"/>
              </w:rPr>
            </w:pPr>
            <w:r>
              <w:rPr>
                <w:rFonts w:eastAsia="Aptos Narrow"/>
                <w:bCs/>
                <w:lang w:eastAsia="zh-CN" w:bidi="ar"/>
              </w:rPr>
              <w:t>5.35</w:t>
            </w:r>
          </w:p>
        </w:tc>
        <w:tc>
          <w:tcPr>
            <w:tcW w:w="984" w:type="pct"/>
            <w:shd w:val="clear" w:color="auto" w:fill="auto"/>
            <w:vAlign w:val="center"/>
          </w:tcPr>
          <w:p w14:paraId="41B5C5C5">
            <w:pPr>
              <w:spacing w:before="60" w:after="60"/>
              <w:textAlignment w:val="center"/>
              <w:rPr>
                <w:rFonts w:eastAsia="Aptos Narrow"/>
                <w:bCs/>
                <w:lang w:eastAsia="zh-CN" w:bidi="ar"/>
              </w:rPr>
            </w:pPr>
            <w:r>
              <w:rPr>
                <w:rFonts w:eastAsia="Aptos Narrow"/>
                <w:bCs/>
                <w:lang w:eastAsia="zh-CN" w:bidi="ar"/>
              </w:rPr>
              <w:t>Khay lưới đựng, bảo quản dụng cụ</w:t>
            </w:r>
          </w:p>
        </w:tc>
        <w:tc>
          <w:tcPr>
            <w:tcW w:w="439" w:type="pct"/>
            <w:shd w:val="clear" w:color="auto" w:fill="auto"/>
            <w:vAlign w:val="center"/>
          </w:tcPr>
          <w:p w14:paraId="6BE144E4">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2E67655F">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5FE2676F">
            <w:pPr>
              <w:spacing w:before="60" w:after="60"/>
              <w:rPr>
                <w:bCs/>
              </w:rPr>
            </w:pPr>
            <w:r>
              <w:rPr>
                <w:bCs/>
              </w:rPr>
              <w:t>- Khay lưới đựng dụng cụ, có lỗ thoát nước.</w:t>
            </w:r>
          </w:p>
          <w:p w14:paraId="69C42644">
            <w:pPr>
              <w:spacing w:before="60" w:after="60"/>
              <w:rPr>
                <w:bCs/>
              </w:rPr>
            </w:pPr>
            <w:r>
              <w:rPr>
                <w:bCs/>
              </w:rPr>
              <w:t>- Kích thước phù hợp với STT 5.12.</w:t>
            </w:r>
          </w:p>
        </w:tc>
      </w:tr>
      <w:tr w14:paraId="2F4B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E8BA491">
            <w:pPr>
              <w:spacing w:before="60" w:after="60"/>
              <w:jc w:val="center"/>
              <w:textAlignment w:val="center"/>
              <w:rPr>
                <w:rFonts w:eastAsia="Aptos Narrow"/>
                <w:bCs/>
                <w:lang w:eastAsia="zh-CN" w:bidi="ar"/>
              </w:rPr>
            </w:pPr>
            <w:r>
              <w:rPr>
                <w:rFonts w:eastAsia="Aptos Narrow"/>
                <w:bCs/>
                <w:lang w:eastAsia="zh-CN" w:bidi="ar"/>
              </w:rPr>
              <w:t>5.36</w:t>
            </w:r>
          </w:p>
        </w:tc>
        <w:tc>
          <w:tcPr>
            <w:tcW w:w="984" w:type="pct"/>
            <w:shd w:val="clear" w:color="auto" w:fill="auto"/>
            <w:vAlign w:val="center"/>
          </w:tcPr>
          <w:p w14:paraId="0838F50C">
            <w:pPr>
              <w:spacing w:before="60" w:after="60"/>
              <w:textAlignment w:val="center"/>
              <w:rPr>
                <w:rFonts w:eastAsia="Aptos Narrow"/>
                <w:bCs/>
                <w:lang w:eastAsia="zh-CN" w:bidi="ar"/>
              </w:rPr>
            </w:pPr>
            <w:r>
              <w:rPr>
                <w:rFonts w:eastAsia="Aptos Narrow"/>
                <w:bCs/>
                <w:lang w:eastAsia="zh-CN" w:bidi="ar"/>
              </w:rPr>
              <w:t>Khay quả thận, thể tích 1500ml</w:t>
            </w:r>
          </w:p>
        </w:tc>
        <w:tc>
          <w:tcPr>
            <w:tcW w:w="439" w:type="pct"/>
            <w:shd w:val="clear" w:color="auto" w:fill="auto"/>
            <w:vAlign w:val="center"/>
          </w:tcPr>
          <w:p w14:paraId="49444154">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159D5B06">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4587A09C">
            <w:pPr>
              <w:spacing w:before="60" w:after="60"/>
              <w:rPr>
                <w:bCs/>
              </w:rPr>
            </w:pPr>
            <w:r>
              <w:rPr>
                <w:bCs/>
              </w:rPr>
              <w:t>- Khay quả thận, thể tích 1500ml.</w:t>
            </w:r>
          </w:p>
          <w:p w14:paraId="55A957E1">
            <w:pPr>
              <w:spacing w:before="60" w:after="60"/>
              <w:rPr>
                <w:bCs/>
              </w:rPr>
            </w:pPr>
            <w:r>
              <w:rPr>
                <w:bCs/>
              </w:rPr>
              <w:t xml:space="preserve">- Chất liệu polypropylene. </w:t>
            </w:r>
          </w:p>
        </w:tc>
      </w:tr>
      <w:tr w14:paraId="15942F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077482E1">
            <w:pPr>
              <w:spacing w:before="60" w:after="60"/>
              <w:jc w:val="center"/>
              <w:textAlignment w:val="center"/>
              <w:rPr>
                <w:rFonts w:eastAsia="Aptos Narrow"/>
                <w:bCs/>
                <w:lang w:eastAsia="zh-CN" w:bidi="ar"/>
              </w:rPr>
            </w:pPr>
            <w:r>
              <w:rPr>
                <w:rFonts w:eastAsia="Aptos Narrow"/>
                <w:bCs/>
                <w:lang w:eastAsia="zh-CN" w:bidi="ar"/>
              </w:rPr>
              <w:t>5.37</w:t>
            </w:r>
          </w:p>
        </w:tc>
        <w:tc>
          <w:tcPr>
            <w:tcW w:w="984" w:type="pct"/>
            <w:shd w:val="clear" w:color="auto" w:fill="auto"/>
            <w:vAlign w:val="center"/>
          </w:tcPr>
          <w:p w14:paraId="2922CB0A">
            <w:pPr>
              <w:spacing w:before="60" w:after="60"/>
              <w:textAlignment w:val="center"/>
              <w:rPr>
                <w:rFonts w:eastAsia="Aptos Narrow"/>
                <w:bCs/>
                <w:lang w:eastAsia="zh-CN" w:bidi="ar"/>
              </w:rPr>
            </w:pPr>
            <w:r>
              <w:rPr>
                <w:rFonts w:eastAsia="Aptos Narrow"/>
                <w:bCs/>
                <w:lang w:eastAsia="zh-CN" w:bidi="ar"/>
              </w:rPr>
              <w:t>Khay quả thận, thể tích 750ml</w:t>
            </w:r>
          </w:p>
        </w:tc>
        <w:tc>
          <w:tcPr>
            <w:tcW w:w="439" w:type="pct"/>
            <w:shd w:val="clear" w:color="auto" w:fill="auto"/>
            <w:vAlign w:val="center"/>
          </w:tcPr>
          <w:p w14:paraId="44362BC6">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F98A491">
            <w:pPr>
              <w:spacing w:before="60" w:after="60"/>
              <w:jc w:val="center"/>
              <w:textAlignment w:val="center"/>
              <w:rPr>
                <w:rFonts w:eastAsia="Aptos Narrow"/>
                <w:lang w:eastAsia="zh-CN" w:bidi="ar"/>
              </w:rPr>
            </w:pPr>
            <w:r>
              <w:rPr>
                <w:rFonts w:eastAsia="Aptos Narrow"/>
                <w:lang w:eastAsia="zh-CN" w:bidi="ar"/>
              </w:rPr>
              <w:t>02</w:t>
            </w:r>
          </w:p>
        </w:tc>
        <w:tc>
          <w:tcPr>
            <w:tcW w:w="2714" w:type="pct"/>
            <w:shd w:val="clear" w:color="auto" w:fill="auto"/>
            <w:vAlign w:val="center"/>
          </w:tcPr>
          <w:p w14:paraId="4E371650">
            <w:pPr>
              <w:spacing w:before="60" w:after="60"/>
              <w:rPr>
                <w:bCs/>
              </w:rPr>
            </w:pPr>
            <w:r>
              <w:rPr>
                <w:bCs/>
              </w:rPr>
              <w:t>- Khay quả thận, thể tích 750ml.</w:t>
            </w:r>
          </w:p>
          <w:p w14:paraId="53F4E7FD">
            <w:pPr>
              <w:spacing w:before="60" w:after="60"/>
              <w:rPr>
                <w:bCs/>
              </w:rPr>
            </w:pPr>
            <w:r>
              <w:rPr>
                <w:bCs/>
              </w:rPr>
              <w:t xml:space="preserve">- Chất liệu polypropylene. </w:t>
            </w:r>
          </w:p>
        </w:tc>
      </w:tr>
      <w:tr w14:paraId="4584A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31DA2420">
            <w:pPr>
              <w:spacing w:before="60" w:after="60"/>
              <w:jc w:val="center"/>
              <w:textAlignment w:val="center"/>
              <w:rPr>
                <w:rFonts w:eastAsia="Aptos Narrow"/>
                <w:bCs/>
                <w:lang w:eastAsia="zh-CN" w:bidi="ar"/>
              </w:rPr>
            </w:pPr>
            <w:r>
              <w:rPr>
                <w:rFonts w:eastAsia="Aptos Narrow"/>
                <w:bCs/>
                <w:lang w:eastAsia="zh-CN" w:bidi="ar"/>
              </w:rPr>
              <w:t>5.38</w:t>
            </w:r>
          </w:p>
        </w:tc>
        <w:tc>
          <w:tcPr>
            <w:tcW w:w="984" w:type="pct"/>
            <w:shd w:val="clear" w:color="auto" w:fill="auto"/>
            <w:vAlign w:val="center"/>
          </w:tcPr>
          <w:p w14:paraId="7C1C283B">
            <w:pPr>
              <w:spacing w:before="60" w:after="60"/>
              <w:textAlignment w:val="center"/>
              <w:rPr>
                <w:rFonts w:eastAsia="Aptos Narrow"/>
                <w:bCs/>
                <w:lang w:eastAsia="zh-CN" w:bidi="ar"/>
              </w:rPr>
            </w:pPr>
            <w:r>
              <w:rPr>
                <w:rFonts w:eastAsia="Aptos Narrow"/>
                <w:bCs/>
                <w:lang w:eastAsia="zh-CN" w:bidi="ar"/>
              </w:rPr>
              <w:t>Lưới silicone</w:t>
            </w:r>
          </w:p>
        </w:tc>
        <w:tc>
          <w:tcPr>
            <w:tcW w:w="439" w:type="pct"/>
            <w:shd w:val="clear" w:color="auto" w:fill="auto"/>
            <w:vAlign w:val="center"/>
          </w:tcPr>
          <w:p w14:paraId="3E22B1E7">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316139FA">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1AB4507E">
            <w:pPr>
              <w:spacing w:before="60" w:after="60"/>
              <w:rPr>
                <w:bCs/>
              </w:rPr>
            </w:pPr>
            <w:r>
              <w:rPr>
                <w:bCs/>
              </w:rPr>
              <w:t>- Lưới silicone làm khô và chống va đập đụng cụ.</w:t>
            </w:r>
          </w:p>
          <w:p w14:paraId="555DE65F">
            <w:pPr>
              <w:spacing w:before="60" w:after="60"/>
              <w:rPr>
                <w:bCs/>
              </w:rPr>
            </w:pPr>
            <w:r>
              <w:rPr>
                <w:bCs/>
              </w:rPr>
              <w:t>- Kích thước phù hợp với STT 5.12.</w:t>
            </w:r>
          </w:p>
        </w:tc>
      </w:tr>
      <w:tr w14:paraId="56BE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DB4C044">
            <w:pPr>
              <w:spacing w:before="60" w:after="60"/>
              <w:jc w:val="center"/>
              <w:textAlignment w:val="center"/>
              <w:rPr>
                <w:rFonts w:eastAsia="Aptos Narrow"/>
                <w:bCs/>
                <w:lang w:eastAsia="zh-CN" w:bidi="ar"/>
              </w:rPr>
            </w:pPr>
            <w:r>
              <w:rPr>
                <w:rFonts w:eastAsia="Aptos Narrow"/>
                <w:bCs/>
                <w:lang w:eastAsia="zh-CN" w:bidi="ar"/>
              </w:rPr>
              <w:t>5.39</w:t>
            </w:r>
          </w:p>
        </w:tc>
        <w:tc>
          <w:tcPr>
            <w:tcW w:w="984" w:type="pct"/>
            <w:shd w:val="clear" w:color="auto" w:fill="auto"/>
            <w:vAlign w:val="center"/>
          </w:tcPr>
          <w:p w14:paraId="1B0846E5">
            <w:pPr>
              <w:spacing w:before="60" w:after="60"/>
              <w:textAlignment w:val="center"/>
              <w:rPr>
                <w:rFonts w:eastAsia="Aptos Narrow"/>
                <w:bCs/>
                <w:lang w:eastAsia="zh-CN" w:bidi="ar"/>
              </w:rPr>
            </w:pPr>
            <w:r>
              <w:rPr>
                <w:rFonts w:eastAsia="Aptos Narrow"/>
                <w:bCs/>
                <w:lang w:eastAsia="zh-CN" w:bidi="ar"/>
              </w:rPr>
              <w:t>Nắp hộp hấp đựng dụng cụ</w:t>
            </w:r>
          </w:p>
        </w:tc>
        <w:tc>
          <w:tcPr>
            <w:tcW w:w="439" w:type="pct"/>
            <w:shd w:val="clear" w:color="auto" w:fill="auto"/>
            <w:vAlign w:val="center"/>
          </w:tcPr>
          <w:p w14:paraId="47962226">
            <w:pPr>
              <w:spacing w:before="60" w:after="60"/>
              <w:jc w:val="center"/>
              <w:textAlignment w:val="center"/>
              <w:rPr>
                <w:rFonts w:eastAsia="Aptos Narrow"/>
                <w:lang w:eastAsia="zh-CN" w:bidi="ar"/>
              </w:rPr>
            </w:pPr>
            <w:r>
              <w:rPr>
                <w:rFonts w:eastAsia="Aptos Narrow"/>
                <w:lang w:eastAsia="zh-CN" w:bidi="ar"/>
              </w:rPr>
              <w:t>Cái</w:t>
            </w:r>
          </w:p>
        </w:tc>
        <w:tc>
          <w:tcPr>
            <w:tcW w:w="444" w:type="pct"/>
            <w:shd w:val="clear" w:color="auto" w:fill="auto"/>
            <w:vAlign w:val="center"/>
          </w:tcPr>
          <w:p w14:paraId="78241341">
            <w:pPr>
              <w:spacing w:before="60" w:after="60"/>
              <w:jc w:val="center"/>
              <w:textAlignment w:val="center"/>
              <w:rPr>
                <w:rFonts w:eastAsia="Aptos Narrow"/>
                <w:lang w:eastAsia="zh-CN" w:bidi="ar"/>
              </w:rPr>
            </w:pPr>
            <w:r>
              <w:rPr>
                <w:rFonts w:eastAsia="Aptos Narrow"/>
                <w:lang w:eastAsia="zh-CN" w:bidi="ar"/>
              </w:rPr>
              <w:t>01</w:t>
            </w:r>
          </w:p>
        </w:tc>
        <w:tc>
          <w:tcPr>
            <w:tcW w:w="2714" w:type="pct"/>
            <w:shd w:val="clear" w:color="auto" w:fill="auto"/>
            <w:vAlign w:val="center"/>
          </w:tcPr>
          <w:p w14:paraId="6B3FDE7E">
            <w:pPr>
              <w:spacing w:before="60" w:after="60"/>
              <w:rPr>
                <w:bCs/>
              </w:rPr>
            </w:pPr>
            <w:r>
              <w:rPr>
                <w:bCs/>
              </w:rPr>
              <w:t>- Nắp hộp đựng dụng cụ, loại có đục lỗ.</w:t>
            </w:r>
          </w:p>
          <w:p w14:paraId="0A4EB091">
            <w:pPr>
              <w:spacing w:before="60" w:after="60"/>
              <w:rPr>
                <w:bCs/>
              </w:rPr>
            </w:pPr>
            <w:r>
              <w:rPr>
                <w:bCs/>
              </w:rPr>
              <w:t>- Chất liệu: Hợp kim nhôm hoặc thép không gỉ.</w:t>
            </w:r>
          </w:p>
          <w:p w14:paraId="55CFD300">
            <w:pPr>
              <w:spacing w:before="60" w:after="60"/>
              <w:rPr>
                <w:bCs/>
              </w:rPr>
            </w:pPr>
            <w:r>
              <w:rPr>
                <w:bCs/>
              </w:rPr>
              <w:t>- Kích thước phù hợp với STT 5.12.</w:t>
            </w:r>
          </w:p>
        </w:tc>
      </w:tr>
      <w:tr w14:paraId="7089A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5440E6E7">
            <w:pPr>
              <w:spacing w:before="60" w:after="60"/>
              <w:jc w:val="center"/>
              <w:textAlignment w:val="center"/>
              <w:rPr>
                <w:rFonts w:eastAsia="Aptos Narrow"/>
                <w:b/>
                <w:bCs/>
                <w:lang w:eastAsia="zh-CN" w:bidi="ar"/>
              </w:rPr>
            </w:pPr>
            <w:r>
              <w:rPr>
                <w:rFonts w:eastAsia="Aptos Narrow"/>
                <w:b/>
                <w:bCs/>
                <w:lang w:eastAsia="zh-CN" w:bidi="ar"/>
              </w:rPr>
              <w:t>6</w:t>
            </w:r>
          </w:p>
        </w:tc>
        <w:tc>
          <w:tcPr>
            <w:tcW w:w="984" w:type="pct"/>
            <w:shd w:val="clear" w:color="auto" w:fill="auto"/>
            <w:vAlign w:val="center"/>
          </w:tcPr>
          <w:p w14:paraId="632775B9">
            <w:pPr>
              <w:spacing w:before="60" w:after="60"/>
              <w:textAlignment w:val="center"/>
              <w:rPr>
                <w:rFonts w:eastAsia="Aptos Narrow"/>
                <w:b/>
                <w:bCs/>
                <w:lang w:eastAsia="zh-CN" w:bidi="ar"/>
              </w:rPr>
            </w:pPr>
            <w:r>
              <w:rPr>
                <w:rFonts w:eastAsia="Aptos Narrow"/>
                <w:b/>
                <w:bCs/>
                <w:lang w:eastAsia="zh-CN" w:bidi="ar"/>
              </w:rPr>
              <w:t>Máy gây mê</w:t>
            </w:r>
          </w:p>
        </w:tc>
        <w:tc>
          <w:tcPr>
            <w:tcW w:w="439" w:type="pct"/>
            <w:shd w:val="clear" w:color="auto" w:fill="auto"/>
            <w:vAlign w:val="center"/>
          </w:tcPr>
          <w:p w14:paraId="531FAC4D">
            <w:pPr>
              <w:spacing w:before="60" w:after="60"/>
              <w:jc w:val="center"/>
              <w:textAlignment w:val="center"/>
              <w:rPr>
                <w:rFonts w:eastAsia="Aptos Narrow"/>
                <w:b/>
                <w:lang w:eastAsia="zh-CN" w:bidi="ar"/>
              </w:rPr>
            </w:pPr>
            <w:r>
              <w:rPr>
                <w:rFonts w:eastAsia="Aptos Narrow"/>
                <w:b/>
                <w:lang w:eastAsia="zh-CN" w:bidi="ar"/>
              </w:rPr>
              <w:t>Cái</w:t>
            </w:r>
          </w:p>
        </w:tc>
        <w:tc>
          <w:tcPr>
            <w:tcW w:w="444" w:type="pct"/>
            <w:shd w:val="clear" w:color="auto" w:fill="auto"/>
            <w:vAlign w:val="center"/>
          </w:tcPr>
          <w:p w14:paraId="5A11FD6D">
            <w:pPr>
              <w:spacing w:before="60" w:after="60"/>
              <w:jc w:val="center"/>
              <w:textAlignment w:val="center"/>
              <w:rPr>
                <w:rFonts w:eastAsia="Aptos Narrow"/>
                <w:b/>
                <w:lang w:eastAsia="zh-CN" w:bidi="ar"/>
              </w:rPr>
            </w:pPr>
            <w:r>
              <w:rPr>
                <w:rFonts w:eastAsia="Aptos Narrow"/>
                <w:b/>
                <w:lang w:eastAsia="zh-CN" w:bidi="ar"/>
              </w:rPr>
              <w:t>02</w:t>
            </w:r>
          </w:p>
        </w:tc>
        <w:tc>
          <w:tcPr>
            <w:tcW w:w="2714" w:type="pct"/>
            <w:shd w:val="clear" w:color="auto" w:fill="auto"/>
            <w:vAlign w:val="center"/>
          </w:tcPr>
          <w:p w14:paraId="632E4C07">
            <w:pPr>
              <w:spacing w:before="60" w:after="60"/>
              <w:rPr>
                <w:b/>
                <w:bCs/>
              </w:rPr>
            </w:pPr>
            <w:r>
              <w:rPr>
                <w:b/>
                <w:bCs/>
              </w:rPr>
              <w:t xml:space="preserve">6.1. Yêu cầu chung: </w:t>
            </w:r>
          </w:p>
          <w:p w14:paraId="5C672AAB">
            <w:pPr>
              <w:spacing w:before="60" w:after="60"/>
              <w:rPr>
                <w:bCs/>
              </w:rPr>
            </w:pPr>
            <w:r>
              <w:rPr>
                <w:bCs/>
              </w:rPr>
              <w:t>- Chất lượng máy: mới 100%</w:t>
            </w:r>
          </w:p>
          <w:p w14:paraId="1DE9FDCC">
            <w:pPr>
              <w:spacing w:before="60" w:after="60"/>
              <w:rPr>
                <w:bCs/>
              </w:rPr>
            </w:pPr>
            <w:r>
              <w:rPr>
                <w:bCs/>
              </w:rPr>
              <w:t>- Năm sản xuất: năm 2026 trở về sau.</w:t>
            </w:r>
          </w:p>
          <w:p w14:paraId="4F64796B">
            <w:pPr>
              <w:spacing w:before="60" w:after="60"/>
              <w:rPr>
                <w:bCs/>
              </w:rPr>
            </w:pPr>
            <w:r>
              <w:rPr>
                <w:bCs/>
              </w:rPr>
              <w:t>- Nguồn điện: 220 - 240V, 50/60Hz.</w:t>
            </w:r>
          </w:p>
          <w:p w14:paraId="4DBD6899">
            <w:pPr>
              <w:spacing w:before="60" w:after="60"/>
              <w:rPr>
                <w:bCs/>
              </w:rPr>
            </w:pPr>
            <w:r>
              <w:rPr>
                <w:bCs/>
              </w:rPr>
              <w:t>- Xuất xứ máy chính: G7 (Mỹ, Anh, Đức, Pháp, Italia, Canada, Nhật) hoặc Châu Âu.</w:t>
            </w:r>
          </w:p>
          <w:p w14:paraId="6DE41423">
            <w:pPr>
              <w:spacing w:before="60" w:after="60"/>
              <w:rPr>
                <w:bCs/>
              </w:rPr>
            </w:pPr>
            <w:r>
              <w:rPr>
                <w:bCs/>
              </w:rPr>
              <w:t>- Máy chính đạt tối thiểu một trong các chứng nhận/chứng chỉ: FDA (Mỹ) hoặc CE (Châu Âu).</w:t>
            </w:r>
          </w:p>
          <w:p w14:paraId="077EE02F">
            <w:pPr>
              <w:spacing w:before="60" w:after="60"/>
              <w:rPr>
                <w:b/>
                <w:bCs/>
              </w:rPr>
            </w:pPr>
            <w:r>
              <w:rPr>
                <w:b/>
                <w:bCs/>
              </w:rPr>
              <w:t xml:space="preserve">6.2. Cấu hình tối thiểu cho 01 máy gây mê bao gồm: </w:t>
            </w:r>
          </w:p>
          <w:p w14:paraId="69EE8740">
            <w:pPr>
              <w:spacing w:before="60" w:after="60"/>
              <w:rPr>
                <w:b/>
                <w:bCs/>
              </w:rPr>
            </w:pPr>
            <w:r>
              <w:rPr>
                <w:b/>
                <w:bCs/>
              </w:rPr>
              <w:t>6.2.1. Máy chính và các phụ kiện:</w:t>
            </w:r>
          </w:p>
          <w:p w14:paraId="48D55108">
            <w:pPr>
              <w:spacing w:before="60" w:after="60"/>
              <w:rPr>
                <w:b/>
                <w:bCs/>
              </w:rPr>
            </w:pPr>
            <w:r>
              <w:rPr>
                <w:b/>
                <w:bCs/>
              </w:rPr>
              <w:t xml:space="preserve">- </w:t>
            </w:r>
            <w:r>
              <w:rPr>
                <w:bCs/>
              </w:rPr>
              <w:t>Máy chính: 01 cái.</w:t>
            </w:r>
          </w:p>
          <w:p w14:paraId="558BFE89">
            <w:pPr>
              <w:spacing w:before="60" w:after="60"/>
              <w:rPr>
                <w:b/>
                <w:bCs/>
              </w:rPr>
            </w:pPr>
            <w:r>
              <w:rPr>
                <w:b/>
                <w:bCs/>
              </w:rPr>
              <w:t xml:space="preserve">- </w:t>
            </w:r>
            <w:r>
              <w:rPr>
                <w:bCs/>
              </w:rPr>
              <w:t>Màn hình màu: 01 cái.</w:t>
            </w:r>
          </w:p>
          <w:p w14:paraId="458DADE5">
            <w:pPr>
              <w:spacing w:before="60" w:after="60"/>
              <w:rPr>
                <w:bCs/>
              </w:rPr>
            </w:pPr>
            <w:r>
              <w:rPr>
                <w:b/>
                <w:bCs/>
              </w:rPr>
              <w:t xml:space="preserve">- </w:t>
            </w:r>
            <w:r>
              <w:rPr>
                <w:bCs/>
              </w:rPr>
              <w:t>Mô đun theo dõi khí mê, ETCO2: 01 bộ.</w:t>
            </w:r>
          </w:p>
          <w:p w14:paraId="3212FBB9">
            <w:pPr>
              <w:spacing w:before="60" w:after="60"/>
              <w:rPr>
                <w:bCs/>
              </w:rPr>
            </w:pPr>
            <w:r>
              <w:rPr>
                <w:bCs/>
              </w:rPr>
              <w:t>- Bình hấp thu: 01 cái.</w:t>
            </w:r>
          </w:p>
          <w:p w14:paraId="6A3701A5">
            <w:pPr>
              <w:spacing w:before="60" w:after="60"/>
              <w:rPr>
                <w:bCs/>
              </w:rPr>
            </w:pPr>
            <w:r>
              <w:rPr>
                <w:bCs/>
              </w:rPr>
              <w:t>- Bình bốc hơi (Sevoflurane) : 01 cái.</w:t>
            </w:r>
          </w:p>
          <w:p w14:paraId="22634BB7">
            <w:pPr>
              <w:spacing w:before="60" w:after="60"/>
              <w:rPr>
                <w:bCs/>
              </w:rPr>
            </w:pPr>
            <w:r>
              <w:rPr>
                <w:bCs/>
              </w:rPr>
              <w:t>- Bình bốc hơi (Desflurane): 01 cái.</w:t>
            </w:r>
          </w:p>
          <w:p w14:paraId="65A7750C">
            <w:pPr>
              <w:spacing w:before="60" w:after="60"/>
              <w:rPr>
                <w:bCs/>
              </w:rPr>
            </w:pPr>
            <w:r>
              <w:rPr>
                <w:bCs/>
              </w:rPr>
              <w:t>- Van APL: 01 cái.</w:t>
            </w:r>
          </w:p>
          <w:p w14:paraId="5E072954">
            <w:pPr>
              <w:spacing w:before="60" w:after="60"/>
              <w:rPr>
                <w:bCs/>
              </w:rPr>
            </w:pPr>
            <w:r>
              <w:rPr>
                <w:bCs/>
              </w:rPr>
              <w:t>- Cảm biến Oxy: 01 cái.</w:t>
            </w:r>
          </w:p>
          <w:p w14:paraId="2A16240F">
            <w:pPr>
              <w:spacing w:before="60" w:after="60"/>
              <w:rPr>
                <w:bCs/>
              </w:rPr>
            </w:pPr>
            <w:r>
              <w:rPr>
                <w:bCs/>
              </w:rPr>
              <w:t>- Bóng bóp: 01 cái.</w:t>
            </w:r>
          </w:p>
          <w:p w14:paraId="63EE2FD5">
            <w:pPr>
              <w:spacing w:before="60" w:after="60"/>
              <w:rPr>
                <w:bCs/>
              </w:rPr>
            </w:pPr>
            <w:r>
              <w:rPr>
                <w:bCs/>
              </w:rPr>
              <w:t>- Dây nối oxy: 01 cái.</w:t>
            </w:r>
          </w:p>
          <w:p w14:paraId="0B66021A">
            <w:pPr>
              <w:spacing w:before="60" w:after="60"/>
              <w:rPr>
                <w:bCs/>
              </w:rPr>
            </w:pPr>
            <w:r>
              <w:rPr>
                <w:bCs/>
              </w:rPr>
              <w:t>- Dây nối khí nén: 01 cái.</w:t>
            </w:r>
          </w:p>
          <w:p w14:paraId="1699ECC1">
            <w:pPr>
              <w:spacing w:before="60" w:after="60"/>
              <w:rPr>
                <w:bCs/>
              </w:rPr>
            </w:pPr>
            <w:r>
              <w:rPr>
                <w:bCs/>
              </w:rPr>
              <w:t>- Dây trích mẫu khí: 01 cái.</w:t>
            </w:r>
          </w:p>
          <w:p w14:paraId="2FDB0545">
            <w:pPr>
              <w:spacing w:before="60" w:after="60"/>
              <w:rPr>
                <w:bCs/>
              </w:rPr>
            </w:pPr>
            <w:r>
              <w:rPr>
                <w:bCs/>
              </w:rPr>
              <w:t>- Phổi giả: 01 cái.</w:t>
            </w:r>
          </w:p>
          <w:p w14:paraId="48D9E0FB">
            <w:pPr>
              <w:spacing w:before="60" w:after="60"/>
              <w:rPr>
                <w:bCs/>
              </w:rPr>
            </w:pPr>
            <w:r>
              <w:rPr>
                <w:bCs/>
              </w:rPr>
              <w:t>- Dây nguồn: 01 cái.</w:t>
            </w:r>
          </w:p>
          <w:p w14:paraId="10FC400E">
            <w:pPr>
              <w:spacing w:before="60" w:after="60"/>
              <w:rPr>
                <w:bCs/>
              </w:rPr>
            </w:pPr>
            <w:r>
              <w:rPr>
                <w:bCs/>
              </w:rPr>
              <w:t>- Tài liệu hướng dẫn sử dụng Tiếng Anh và Tiếng Việt: 01 bộ.</w:t>
            </w:r>
          </w:p>
          <w:p w14:paraId="1DDC7745">
            <w:pPr>
              <w:spacing w:before="60" w:after="60"/>
              <w:rPr>
                <w:b/>
                <w:bCs/>
              </w:rPr>
            </w:pPr>
            <w:r>
              <w:rPr>
                <w:b/>
                <w:bCs/>
              </w:rPr>
              <w:t>6.2.2. Vật tư tiêu hao dùng để chạy thử:</w:t>
            </w:r>
          </w:p>
          <w:p w14:paraId="7ADC95E7">
            <w:pPr>
              <w:spacing w:before="60" w:after="60"/>
              <w:rPr>
                <w:bCs/>
              </w:rPr>
            </w:pPr>
            <w:r>
              <w:rPr>
                <w:bCs/>
              </w:rPr>
              <w:t>- Bộ dây thở người lớn (dùng nhiều lần): 01 cái.</w:t>
            </w:r>
          </w:p>
          <w:p w14:paraId="5C10B1EE">
            <w:pPr>
              <w:spacing w:before="60" w:after="60"/>
              <w:rPr>
                <w:bCs/>
              </w:rPr>
            </w:pPr>
            <w:r>
              <w:rPr>
                <w:bCs/>
              </w:rPr>
              <w:t>- Bộ dây thở trẻ em (dùng nhiều lần): 01 cái.</w:t>
            </w:r>
          </w:p>
          <w:p w14:paraId="57AC1EDA">
            <w:pPr>
              <w:spacing w:before="60" w:after="60"/>
              <w:rPr>
                <w:bCs/>
              </w:rPr>
            </w:pPr>
            <w:r>
              <w:rPr>
                <w:bCs/>
              </w:rPr>
              <w:t>- Mặt nạ thở người lớn (dùng 1 lần): 01 cái.</w:t>
            </w:r>
          </w:p>
          <w:p w14:paraId="4D772404">
            <w:pPr>
              <w:spacing w:before="60" w:after="60"/>
              <w:rPr>
                <w:bCs/>
              </w:rPr>
            </w:pPr>
            <w:r>
              <w:rPr>
                <w:bCs/>
              </w:rPr>
              <w:t>- Mặt nạ thở trẻ em (dùng 1 lần): 01 cái.</w:t>
            </w:r>
          </w:p>
          <w:p w14:paraId="0789C4A4">
            <w:pPr>
              <w:spacing w:before="60" w:after="60"/>
              <w:rPr>
                <w:bCs/>
              </w:rPr>
            </w:pPr>
            <w:r>
              <w:rPr>
                <w:bCs/>
              </w:rPr>
              <w:t>- Vôi sô đa (loại 5 lít): 01 can.</w:t>
            </w:r>
          </w:p>
          <w:p w14:paraId="446FCC5D">
            <w:pPr>
              <w:spacing w:before="60" w:after="60"/>
              <w:rPr>
                <w:b/>
                <w:bCs/>
              </w:rPr>
            </w:pPr>
            <w:r>
              <w:rPr>
                <w:b/>
                <w:bCs/>
              </w:rPr>
              <w:t>6.2.3. Yêu cầu kỹ thuật tối thiểu:</w:t>
            </w:r>
          </w:p>
          <w:p w14:paraId="4E26240B">
            <w:pPr>
              <w:spacing w:before="60" w:after="60"/>
              <w:rPr>
                <w:bCs/>
              </w:rPr>
            </w:pPr>
            <w:r>
              <w:rPr>
                <w:bCs/>
              </w:rPr>
              <w:t>- Sử dụng công nghệ bóng xếp, turbine hoặc hệ thống phản hồi khí (volume reflector).</w:t>
            </w:r>
          </w:p>
          <w:p w14:paraId="084AD971">
            <w:pPr>
              <w:spacing w:before="60" w:after="60"/>
              <w:rPr>
                <w:bCs/>
              </w:rPr>
            </w:pPr>
            <w:r>
              <w:rPr>
                <w:bCs/>
              </w:rPr>
              <w:t>- Sử dụng được cho bệnh nhân: Trẻ em, người lớn.</w:t>
            </w:r>
          </w:p>
          <w:p w14:paraId="38862548">
            <w:pPr>
              <w:spacing w:before="60" w:after="60"/>
              <w:rPr>
                <w:bCs/>
              </w:rPr>
            </w:pPr>
            <w:r>
              <w:rPr>
                <w:bCs/>
              </w:rPr>
              <w:t xml:space="preserve">- Có pin hoặc ắc quy dự phòng, thời gian sử dụng: </w:t>
            </w:r>
            <w:r>
              <w:rPr>
                <w:rFonts w:hint="eastAsia"/>
                <w:bCs/>
              </w:rPr>
              <w:t>≥</w:t>
            </w:r>
            <w:r>
              <w:rPr>
                <w:bCs/>
              </w:rPr>
              <w:t xml:space="preserve"> 75 phút.</w:t>
            </w:r>
          </w:p>
          <w:p w14:paraId="2383F036">
            <w:pPr>
              <w:spacing w:before="60" w:after="60"/>
              <w:rPr>
                <w:bCs/>
              </w:rPr>
            </w:pPr>
            <w:r>
              <w:rPr>
                <w:bCs/>
              </w:rPr>
              <w:t xml:space="preserve">- Màn hình màu, kích thước </w:t>
            </w:r>
            <w:r>
              <w:rPr>
                <w:rFonts w:hint="eastAsia"/>
                <w:bCs/>
              </w:rPr>
              <w:t>≥</w:t>
            </w:r>
            <w:r>
              <w:rPr>
                <w:bCs/>
              </w:rPr>
              <w:t xml:space="preserve"> 15'' (inches), xoay được nhiều hướng, có chạm cảm ứng.</w:t>
            </w:r>
          </w:p>
          <w:p w14:paraId="7D647EF1">
            <w:pPr>
              <w:spacing w:before="60" w:after="60"/>
              <w:rPr>
                <w:bCs/>
              </w:rPr>
            </w:pPr>
            <w:r>
              <w:rPr>
                <w:bCs/>
              </w:rPr>
              <w:t xml:space="preserve">- Tổng dung tích thuốc mê: </w:t>
            </w:r>
            <w:r>
              <w:rPr>
                <w:rFonts w:hint="eastAsia"/>
                <w:bCs/>
              </w:rPr>
              <w:t>≥</w:t>
            </w:r>
            <w:r>
              <w:rPr>
                <w:bCs/>
              </w:rPr>
              <w:t xml:space="preserve"> 300 ml.</w:t>
            </w:r>
          </w:p>
          <w:p w14:paraId="3A96D80E">
            <w:pPr>
              <w:spacing w:before="60" w:after="60"/>
              <w:rPr>
                <w:bCs/>
              </w:rPr>
            </w:pPr>
            <w:r>
              <w:rPr>
                <w:bCs/>
              </w:rPr>
              <w:t xml:space="preserve">- Thể tích khối mạch thở: </w:t>
            </w:r>
            <w:r>
              <w:rPr>
                <w:rFonts w:hint="eastAsia"/>
                <w:bCs/>
              </w:rPr>
              <w:t>≤</w:t>
            </w:r>
            <w:r>
              <w:rPr>
                <w:bCs/>
              </w:rPr>
              <w:t xml:space="preserve"> 3.2 lít.</w:t>
            </w:r>
          </w:p>
          <w:p w14:paraId="02813880">
            <w:pPr>
              <w:spacing w:before="60" w:after="60"/>
              <w:rPr>
                <w:bCs/>
              </w:rPr>
            </w:pPr>
            <w:r>
              <w:rPr>
                <w:bCs/>
              </w:rPr>
              <w:t>- Có tích hợp mô đun theo dõi khí mê.</w:t>
            </w:r>
          </w:p>
          <w:p w14:paraId="3563DA92">
            <w:pPr>
              <w:spacing w:before="60" w:after="60"/>
              <w:rPr>
                <w:bCs/>
              </w:rPr>
            </w:pPr>
            <w:r>
              <w:rPr>
                <w:bCs/>
              </w:rPr>
              <w:t xml:space="preserve">- Van APL: Điều chỉnh trong dải: Từ </w:t>
            </w:r>
            <w:r>
              <w:rPr>
                <w:rFonts w:hint="eastAsia"/>
                <w:bCs/>
              </w:rPr>
              <w:t>≤</w:t>
            </w:r>
            <w:r>
              <w:rPr>
                <w:bCs/>
              </w:rPr>
              <w:t xml:space="preserve"> 2 cmH</w:t>
            </w:r>
            <w:r>
              <w:rPr>
                <w:bCs/>
                <w:vertAlign w:val="subscript"/>
              </w:rPr>
              <w:t>2</w:t>
            </w:r>
            <w:r>
              <w:rPr>
                <w:bCs/>
              </w:rPr>
              <w:t xml:space="preserve">O đến </w:t>
            </w:r>
            <w:r>
              <w:rPr>
                <w:rFonts w:hint="eastAsia"/>
                <w:bCs/>
              </w:rPr>
              <w:t>≥</w:t>
            </w:r>
            <w:r>
              <w:rPr>
                <w:bCs/>
              </w:rPr>
              <w:t xml:space="preserve"> 60 cmH</w:t>
            </w:r>
            <w:r>
              <w:rPr>
                <w:bCs/>
                <w:vertAlign w:val="subscript"/>
              </w:rPr>
              <w:t>2</w:t>
            </w:r>
            <w:r>
              <w:rPr>
                <w:bCs/>
              </w:rPr>
              <w:t>O.</w:t>
            </w:r>
          </w:p>
          <w:p w14:paraId="4951C866">
            <w:pPr>
              <w:spacing w:before="60" w:after="60"/>
              <w:rPr>
                <w:bCs/>
              </w:rPr>
            </w:pPr>
            <w:r>
              <w:rPr>
                <w:bCs/>
              </w:rPr>
              <w:t>- Có hiển thị lượng thuốc mê sử dụng trên máy cho từng ca bệnh.</w:t>
            </w:r>
          </w:p>
          <w:p w14:paraId="55D86B0B">
            <w:pPr>
              <w:spacing w:before="60" w:after="60"/>
              <w:rPr>
                <w:bCs/>
              </w:rPr>
            </w:pPr>
            <w:r>
              <w:rPr>
                <w:bCs/>
              </w:rPr>
              <w:t>- Có phần mềm thực hiện gây mê dòng thấp.</w:t>
            </w:r>
          </w:p>
          <w:p w14:paraId="53A317F5">
            <w:pPr>
              <w:spacing w:before="60" w:after="60"/>
              <w:rPr>
                <w:bCs/>
              </w:rPr>
            </w:pPr>
            <w:r>
              <w:rPr>
                <w:bCs/>
              </w:rPr>
              <w:t>- Có phần mềm thực hiện huy động phế nang.</w:t>
            </w:r>
          </w:p>
          <w:p w14:paraId="699ED77C">
            <w:pPr>
              <w:spacing w:before="60" w:after="60"/>
              <w:rPr>
                <w:bCs/>
              </w:rPr>
            </w:pPr>
            <w:r>
              <w:rPr>
                <w:bCs/>
              </w:rPr>
              <w:t>- Có tối thiểu 8 kiểu thở:</w:t>
            </w:r>
          </w:p>
          <w:p w14:paraId="6974FFDC">
            <w:pPr>
              <w:spacing w:before="60" w:after="60"/>
              <w:rPr>
                <w:bCs/>
              </w:rPr>
            </w:pPr>
            <w:r>
              <w:rPr>
                <w:bCs/>
              </w:rPr>
              <w:t>+ Thông khí kiểm soát thể tích (VCV).</w:t>
            </w:r>
          </w:p>
          <w:p w14:paraId="7FC2EBD6">
            <w:pPr>
              <w:spacing w:before="60" w:after="60"/>
              <w:rPr>
                <w:bCs/>
              </w:rPr>
            </w:pPr>
            <w:r>
              <w:rPr>
                <w:bCs/>
              </w:rPr>
              <w:t>+ Thông khí kiểm soát áp lực (PCV).</w:t>
            </w:r>
          </w:p>
          <w:p w14:paraId="5EC155E6">
            <w:pPr>
              <w:spacing w:before="60" w:after="60"/>
              <w:rPr>
                <w:bCs/>
              </w:rPr>
            </w:pPr>
            <w:r>
              <w:rPr>
                <w:bCs/>
              </w:rPr>
              <w:t>+ Kiểm soát áp lực đảm bảo thể tích (PCV-VG).</w:t>
            </w:r>
          </w:p>
          <w:p w14:paraId="35BBB7C5">
            <w:pPr>
              <w:spacing w:before="60" w:after="60"/>
              <w:rPr>
                <w:bCs/>
              </w:rPr>
            </w:pPr>
            <w:r>
              <w:rPr>
                <w:bCs/>
              </w:rPr>
              <w:t>+ Thông khí bắt buộc đồng bộ ngắt quãng - Thông khí kiểm soát thể tích (SIMV-VC).</w:t>
            </w:r>
          </w:p>
          <w:p w14:paraId="7A63779C">
            <w:pPr>
              <w:spacing w:before="60" w:after="60"/>
              <w:rPr>
                <w:bCs/>
              </w:rPr>
            </w:pPr>
            <w:r>
              <w:rPr>
                <w:bCs/>
              </w:rPr>
              <w:t>+ Thông khí bắt buộc đồng bộ ngắt quãng - Thông khí kiểm soát áp lực (SIMV-PC).</w:t>
            </w:r>
          </w:p>
          <w:p w14:paraId="02AD3D5E">
            <w:pPr>
              <w:spacing w:before="60" w:after="60"/>
              <w:rPr>
                <w:bCs/>
              </w:rPr>
            </w:pPr>
            <w:r>
              <w:rPr>
                <w:bCs/>
              </w:rPr>
              <w:t>+ Thông khí hỗ trợ áp lực (PS).</w:t>
            </w:r>
          </w:p>
          <w:p w14:paraId="77045B13">
            <w:pPr>
              <w:spacing w:before="60" w:after="60"/>
              <w:rPr>
                <w:bCs/>
              </w:rPr>
            </w:pPr>
            <w:r>
              <w:rPr>
                <w:bCs/>
              </w:rPr>
              <w:t>+ Thông khí áp lực dương liên tục (CPAP).</w:t>
            </w:r>
          </w:p>
          <w:p w14:paraId="65AC6398">
            <w:pPr>
              <w:spacing w:before="60" w:after="60"/>
              <w:rPr>
                <w:bCs/>
              </w:rPr>
            </w:pPr>
            <w:r>
              <w:rPr>
                <w:bCs/>
              </w:rPr>
              <w:t>+ Thở bằng bóp bóng.</w:t>
            </w:r>
          </w:p>
          <w:p w14:paraId="7B34597C">
            <w:pPr>
              <w:spacing w:before="60" w:after="60"/>
              <w:rPr>
                <w:bCs/>
              </w:rPr>
            </w:pPr>
            <w:r>
              <w:rPr>
                <w:bCs/>
              </w:rPr>
              <w:t>- Theo dõi được các thông số thở:</w:t>
            </w:r>
          </w:p>
          <w:p w14:paraId="4371C674">
            <w:pPr>
              <w:spacing w:before="60" w:after="60"/>
              <w:rPr>
                <w:bCs/>
              </w:rPr>
            </w:pPr>
            <w:r>
              <w:rPr>
                <w:bCs/>
              </w:rPr>
              <w:t xml:space="preserve">+ Peep: Từ </w:t>
            </w:r>
            <w:r>
              <w:rPr>
                <w:rFonts w:hint="eastAsia"/>
                <w:bCs/>
              </w:rPr>
              <w:t>≤</w:t>
            </w:r>
            <w:r>
              <w:rPr>
                <w:bCs/>
              </w:rPr>
              <w:t xml:space="preserve"> 4 cmH</w:t>
            </w:r>
            <w:r>
              <w:rPr>
                <w:bCs/>
                <w:vertAlign w:val="subscript"/>
              </w:rPr>
              <w:t>2</w:t>
            </w:r>
            <w:r>
              <w:rPr>
                <w:bCs/>
              </w:rPr>
              <w:t xml:space="preserve">O đến </w:t>
            </w:r>
            <w:r>
              <w:rPr>
                <w:rFonts w:hint="eastAsia"/>
                <w:bCs/>
              </w:rPr>
              <w:t>≥</w:t>
            </w:r>
            <w:r>
              <w:rPr>
                <w:bCs/>
              </w:rPr>
              <w:t xml:space="preserve"> 30 cmH</w:t>
            </w:r>
            <w:r>
              <w:rPr>
                <w:bCs/>
                <w:vertAlign w:val="subscript"/>
              </w:rPr>
              <w:t>2</w:t>
            </w:r>
            <w:r>
              <w:rPr>
                <w:bCs/>
              </w:rPr>
              <w:t>O.</w:t>
            </w:r>
          </w:p>
          <w:p w14:paraId="263BC22F">
            <w:pPr>
              <w:spacing w:before="60" w:after="60"/>
              <w:rPr>
                <w:bCs/>
              </w:rPr>
            </w:pPr>
            <w:r>
              <w:rPr>
                <w:bCs/>
              </w:rPr>
              <w:t xml:space="preserve">+ Độ nhạy trigger dòng: Từ </w:t>
            </w:r>
            <w:r>
              <w:rPr>
                <w:rFonts w:hint="eastAsia"/>
                <w:bCs/>
              </w:rPr>
              <w:t>≤</w:t>
            </w:r>
            <w:r>
              <w:rPr>
                <w:bCs/>
              </w:rPr>
              <w:t xml:space="preserve"> 0.2 lít/phút đến </w:t>
            </w:r>
            <w:r>
              <w:rPr>
                <w:rFonts w:hint="eastAsia"/>
                <w:bCs/>
              </w:rPr>
              <w:t>≥</w:t>
            </w:r>
            <w:r>
              <w:rPr>
                <w:bCs/>
              </w:rPr>
              <w:t xml:space="preserve"> 10 lít/phút.</w:t>
            </w:r>
          </w:p>
          <w:p w14:paraId="45A50C62">
            <w:pPr>
              <w:spacing w:before="60" w:after="60"/>
              <w:rPr>
                <w:bCs/>
              </w:rPr>
            </w:pPr>
            <w:r>
              <w:rPr>
                <w:bCs/>
              </w:rPr>
              <w:t xml:space="preserve">+ Thông khí phút MV: Từ </w:t>
            </w:r>
            <w:r>
              <w:rPr>
                <w:rFonts w:hint="eastAsia"/>
                <w:bCs/>
              </w:rPr>
              <w:t>≤</w:t>
            </w:r>
            <w:r>
              <w:rPr>
                <w:bCs/>
              </w:rPr>
              <w:t xml:space="preserve"> 0.5 lít/phút đến </w:t>
            </w:r>
            <w:r>
              <w:rPr>
                <w:rFonts w:hint="eastAsia"/>
                <w:bCs/>
              </w:rPr>
              <w:t>≥</w:t>
            </w:r>
            <w:r>
              <w:rPr>
                <w:bCs/>
              </w:rPr>
              <w:t xml:space="preserve"> 40 lít/phút.</w:t>
            </w:r>
          </w:p>
          <w:p w14:paraId="7B7EB774">
            <w:pPr>
              <w:spacing w:before="60" w:after="60"/>
              <w:rPr>
                <w:bCs/>
              </w:rPr>
            </w:pPr>
            <w:r>
              <w:rPr>
                <w:bCs/>
              </w:rPr>
              <w:t xml:space="preserve">+ Thể tích khí lưu thông: Từ </w:t>
            </w:r>
            <w:r>
              <w:rPr>
                <w:rFonts w:hint="eastAsia"/>
                <w:bCs/>
              </w:rPr>
              <w:t>≤</w:t>
            </w:r>
            <w:r>
              <w:rPr>
                <w:bCs/>
              </w:rPr>
              <w:t xml:space="preserve"> 5 ml đến  </w:t>
            </w:r>
            <w:r>
              <w:rPr>
                <w:rFonts w:hint="eastAsia"/>
                <w:bCs/>
              </w:rPr>
              <w:t>≥</w:t>
            </w:r>
            <w:r>
              <w:rPr>
                <w:bCs/>
              </w:rPr>
              <w:t xml:space="preserve"> 5000 ml.</w:t>
            </w:r>
          </w:p>
          <w:p w14:paraId="42C60FC0">
            <w:pPr>
              <w:spacing w:before="60" w:after="60"/>
              <w:rPr>
                <w:bCs/>
              </w:rPr>
            </w:pPr>
            <w:r>
              <w:rPr>
                <w:bCs/>
              </w:rPr>
              <w:t xml:space="preserve">- Áp lực: Từ </w:t>
            </w:r>
            <w:r>
              <w:rPr>
                <w:rFonts w:hint="eastAsia"/>
                <w:bCs/>
              </w:rPr>
              <w:t>≤</w:t>
            </w:r>
            <w:r>
              <w:rPr>
                <w:bCs/>
              </w:rPr>
              <w:t xml:space="preserve"> -20 cmH</w:t>
            </w:r>
            <w:r>
              <w:rPr>
                <w:bCs/>
                <w:vertAlign w:val="subscript"/>
              </w:rPr>
              <w:t>2</w:t>
            </w:r>
            <w:r>
              <w:rPr>
                <w:bCs/>
              </w:rPr>
              <w:t xml:space="preserve">O đến </w:t>
            </w:r>
            <w:r>
              <w:rPr>
                <w:rFonts w:hint="eastAsia"/>
                <w:bCs/>
              </w:rPr>
              <w:t>≥</w:t>
            </w:r>
            <w:r>
              <w:rPr>
                <w:bCs/>
              </w:rPr>
              <w:t xml:space="preserve"> 110 cmH</w:t>
            </w:r>
            <w:r>
              <w:rPr>
                <w:bCs/>
                <w:vertAlign w:val="subscript"/>
              </w:rPr>
              <w:t>2</w:t>
            </w:r>
            <w:r>
              <w:rPr>
                <w:bCs/>
              </w:rPr>
              <w:t>O.</w:t>
            </w:r>
          </w:p>
          <w:p w14:paraId="402A8A0F">
            <w:pPr>
              <w:spacing w:before="60" w:after="60"/>
              <w:rPr>
                <w:bCs/>
              </w:rPr>
            </w:pPr>
            <w:r>
              <w:rPr>
                <w:bCs/>
              </w:rPr>
              <w:t>- Chức năng cảnh báo an toàn tối thiểu (tự động trên máy và có thể điều chỉnh mức cảnh báo):</w:t>
            </w:r>
          </w:p>
          <w:p w14:paraId="1945323B">
            <w:pPr>
              <w:spacing w:before="60" w:after="60"/>
              <w:rPr>
                <w:bCs/>
              </w:rPr>
            </w:pPr>
            <w:r>
              <w:rPr>
                <w:bCs/>
              </w:rPr>
              <w:t>+ Thông khí phút (VE): Thấp/Cao.</w:t>
            </w:r>
          </w:p>
          <w:p w14:paraId="37553D76">
            <w:pPr>
              <w:spacing w:before="60" w:after="60"/>
              <w:rPr>
                <w:bCs/>
              </w:rPr>
            </w:pPr>
            <w:r>
              <w:rPr>
                <w:bCs/>
              </w:rPr>
              <w:t>+ Báo động ngừng thở.</w:t>
            </w:r>
          </w:p>
          <w:p w14:paraId="51008651">
            <w:pPr>
              <w:spacing w:before="60" w:after="60"/>
              <w:rPr>
                <w:bCs/>
              </w:rPr>
            </w:pPr>
            <w:r>
              <w:rPr>
                <w:bCs/>
              </w:rPr>
              <w:t>+ Áp lực: Thấp/Cao.</w:t>
            </w:r>
          </w:p>
          <w:p w14:paraId="321FF98B">
            <w:pPr>
              <w:spacing w:before="60" w:after="60"/>
              <w:rPr>
                <w:b/>
                <w:bCs/>
              </w:rPr>
            </w:pPr>
            <w:r>
              <w:rPr>
                <w:bCs/>
              </w:rPr>
              <w:t>+ Nồng độ % FiO2: Thấp/Cao.</w:t>
            </w:r>
          </w:p>
        </w:tc>
      </w:tr>
      <w:tr w14:paraId="46634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734A8488">
            <w:pPr>
              <w:spacing w:before="60" w:after="60"/>
              <w:jc w:val="center"/>
              <w:textAlignment w:val="center"/>
              <w:rPr>
                <w:rFonts w:eastAsia="Aptos Narrow"/>
                <w:b/>
                <w:bCs/>
                <w:lang w:eastAsia="zh-CN" w:bidi="ar"/>
              </w:rPr>
            </w:pPr>
            <w:r>
              <w:rPr>
                <w:rFonts w:eastAsia="Aptos Narrow"/>
                <w:b/>
                <w:bCs/>
                <w:lang w:eastAsia="zh-CN" w:bidi="ar"/>
              </w:rPr>
              <w:t>7</w:t>
            </w:r>
          </w:p>
        </w:tc>
        <w:tc>
          <w:tcPr>
            <w:tcW w:w="984" w:type="pct"/>
            <w:shd w:val="clear" w:color="auto" w:fill="auto"/>
            <w:vAlign w:val="center"/>
          </w:tcPr>
          <w:p w14:paraId="5999A1AB">
            <w:pPr>
              <w:spacing w:before="60" w:after="60"/>
              <w:textAlignment w:val="center"/>
              <w:rPr>
                <w:rFonts w:eastAsia="Aptos Narrow"/>
                <w:b/>
                <w:bCs/>
                <w:lang w:eastAsia="zh-CN" w:bidi="ar"/>
              </w:rPr>
            </w:pPr>
            <w:r>
              <w:rPr>
                <w:rFonts w:eastAsia="Aptos Narrow"/>
                <w:b/>
                <w:bCs/>
                <w:lang w:eastAsia="zh-CN" w:bidi="ar"/>
              </w:rPr>
              <w:t>Dao mổ siêu âm</w:t>
            </w:r>
          </w:p>
        </w:tc>
        <w:tc>
          <w:tcPr>
            <w:tcW w:w="439" w:type="pct"/>
            <w:shd w:val="clear" w:color="auto" w:fill="auto"/>
            <w:vAlign w:val="center"/>
          </w:tcPr>
          <w:p w14:paraId="5DE36C66">
            <w:pPr>
              <w:spacing w:before="60" w:after="60"/>
              <w:jc w:val="center"/>
              <w:textAlignment w:val="center"/>
              <w:rPr>
                <w:rFonts w:eastAsia="Aptos Narrow"/>
                <w:b/>
                <w:lang w:eastAsia="zh-CN" w:bidi="ar"/>
              </w:rPr>
            </w:pPr>
            <w:r>
              <w:rPr>
                <w:rFonts w:eastAsia="Aptos Narrow"/>
                <w:b/>
                <w:lang w:eastAsia="zh-CN" w:bidi="ar"/>
              </w:rPr>
              <w:t>Cái</w:t>
            </w:r>
          </w:p>
        </w:tc>
        <w:tc>
          <w:tcPr>
            <w:tcW w:w="444" w:type="pct"/>
            <w:shd w:val="clear" w:color="auto" w:fill="auto"/>
            <w:vAlign w:val="center"/>
          </w:tcPr>
          <w:p w14:paraId="30C61D84">
            <w:pPr>
              <w:spacing w:before="60" w:after="60"/>
              <w:jc w:val="center"/>
              <w:textAlignment w:val="center"/>
              <w:rPr>
                <w:rFonts w:eastAsia="Aptos Narrow"/>
                <w:b/>
                <w:lang w:eastAsia="zh-CN" w:bidi="ar"/>
              </w:rPr>
            </w:pPr>
            <w:r>
              <w:rPr>
                <w:rFonts w:eastAsia="Aptos Narrow"/>
                <w:b/>
                <w:lang w:eastAsia="zh-CN" w:bidi="ar"/>
              </w:rPr>
              <w:t>01</w:t>
            </w:r>
          </w:p>
        </w:tc>
        <w:tc>
          <w:tcPr>
            <w:tcW w:w="2714" w:type="pct"/>
            <w:shd w:val="clear" w:color="auto" w:fill="auto"/>
            <w:vAlign w:val="center"/>
          </w:tcPr>
          <w:p w14:paraId="60330A11">
            <w:pPr>
              <w:spacing w:before="60" w:after="60"/>
              <w:rPr>
                <w:b/>
                <w:bCs/>
              </w:rPr>
            </w:pPr>
            <w:r>
              <w:rPr>
                <w:b/>
                <w:bCs/>
              </w:rPr>
              <w:t>7.1. Yêu cầu chung:</w:t>
            </w:r>
          </w:p>
          <w:p w14:paraId="22B9A2A6">
            <w:pPr>
              <w:spacing w:before="60" w:after="60"/>
              <w:rPr>
                <w:bCs/>
              </w:rPr>
            </w:pPr>
            <w:r>
              <w:rPr>
                <w:bCs/>
              </w:rPr>
              <w:t>- Chất lượng máy: mới 100%.</w:t>
            </w:r>
          </w:p>
          <w:p w14:paraId="402B619F">
            <w:pPr>
              <w:spacing w:before="60" w:after="60"/>
              <w:rPr>
                <w:bCs/>
              </w:rPr>
            </w:pPr>
            <w:r>
              <w:rPr>
                <w:bCs/>
              </w:rPr>
              <w:t>- Năm sản xuất: năm 2026 trở về sau.</w:t>
            </w:r>
          </w:p>
          <w:p w14:paraId="1C01F316">
            <w:pPr>
              <w:spacing w:before="60" w:after="60"/>
              <w:rPr>
                <w:bCs/>
              </w:rPr>
            </w:pPr>
            <w:r>
              <w:rPr>
                <w:bCs/>
              </w:rPr>
              <w:t>- Nguồn điện: 220 - 240V, 50/60Hz.</w:t>
            </w:r>
          </w:p>
          <w:p w14:paraId="7F6DD5DE">
            <w:pPr>
              <w:spacing w:before="60" w:after="60"/>
              <w:rPr>
                <w:bCs/>
              </w:rPr>
            </w:pPr>
            <w:r>
              <w:rPr>
                <w:bCs/>
              </w:rPr>
              <w:t>- Xuất xứ máy chính: G7 (Mỹ, Anh, Đức, Pháp, Italia, Canada, Nhật).</w:t>
            </w:r>
          </w:p>
          <w:p w14:paraId="58CF54A6">
            <w:pPr>
              <w:spacing w:before="60" w:after="60"/>
              <w:rPr>
                <w:bCs/>
              </w:rPr>
            </w:pPr>
            <w:r>
              <w:rPr>
                <w:bCs/>
              </w:rPr>
              <w:t>- Máy chính đạt tối thiểu một trong các chứng nhận/chứng chỉ: FDA (Mỹ) hoặc CE (Châu Âu).</w:t>
            </w:r>
          </w:p>
          <w:p w14:paraId="0F9D2CA6">
            <w:pPr>
              <w:spacing w:before="60" w:after="60"/>
              <w:rPr>
                <w:b/>
                <w:bCs/>
              </w:rPr>
            </w:pPr>
            <w:r>
              <w:rPr>
                <w:b/>
                <w:bCs/>
              </w:rPr>
              <w:t>7.2. Cấu hình tối thiểu bao gồm:</w:t>
            </w:r>
          </w:p>
          <w:p w14:paraId="77D2EEBE">
            <w:pPr>
              <w:spacing w:before="60" w:after="60"/>
              <w:rPr>
                <w:bCs/>
              </w:rPr>
            </w:pPr>
            <w:r>
              <w:rPr>
                <w:bCs/>
              </w:rPr>
              <w:t>- Máy chính phát năng lượng siêu âm và lưỡng cực: 01 cái.</w:t>
            </w:r>
          </w:p>
          <w:p w14:paraId="20D4F8D7">
            <w:pPr>
              <w:spacing w:before="60" w:after="60"/>
              <w:rPr>
                <w:bCs/>
              </w:rPr>
            </w:pPr>
            <w:r>
              <w:rPr>
                <w:bCs/>
              </w:rPr>
              <w:t>- Dây cáp kết nối tay dao dùng trong mổ mở: 01 cái.</w:t>
            </w:r>
          </w:p>
          <w:p w14:paraId="65190694">
            <w:pPr>
              <w:spacing w:before="60" w:after="60"/>
              <w:rPr>
                <w:bCs/>
              </w:rPr>
            </w:pPr>
            <w:r>
              <w:rPr>
                <w:bCs/>
              </w:rPr>
              <w:t>- Dây cáp kết nối tay dao dùng trong mổ nội soi: 01 cái.</w:t>
            </w:r>
          </w:p>
          <w:p w14:paraId="07694914">
            <w:pPr>
              <w:spacing w:before="60" w:after="60"/>
              <w:rPr>
                <w:bCs/>
              </w:rPr>
            </w:pPr>
            <w:r>
              <w:rPr>
                <w:bCs/>
              </w:rPr>
              <w:t>- Tay dao siêu âm và hàn mạch dùng trong mổ mở: 05 cái.</w:t>
            </w:r>
          </w:p>
          <w:p w14:paraId="08579919">
            <w:pPr>
              <w:spacing w:before="60" w:after="60"/>
              <w:rPr>
                <w:bCs/>
              </w:rPr>
            </w:pPr>
            <w:r>
              <w:rPr>
                <w:bCs/>
              </w:rPr>
              <w:t>- Tay dao siêu âm và hàn mạch dùng trong mổ nội soi: 05 cái.</w:t>
            </w:r>
          </w:p>
          <w:p w14:paraId="5D38D386">
            <w:pPr>
              <w:spacing w:before="60" w:after="60"/>
              <w:rPr>
                <w:bCs/>
              </w:rPr>
            </w:pPr>
            <w:r>
              <w:rPr>
                <w:bCs/>
              </w:rPr>
              <w:t>- Tay dao hàn và cắt mạch lưỡng cực mổ mở: 05 cái.</w:t>
            </w:r>
          </w:p>
          <w:p w14:paraId="788D5071">
            <w:pPr>
              <w:spacing w:before="60" w:after="60"/>
              <w:rPr>
                <w:bCs/>
              </w:rPr>
            </w:pPr>
            <w:r>
              <w:rPr>
                <w:bCs/>
              </w:rPr>
              <w:t>- Tay dao hàn và cắt mạch lưỡng cực mổ nội soi: 05 cái.</w:t>
            </w:r>
          </w:p>
          <w:p w14:paraId="64A74AF2">
            <w:pPr>
              <w:spacing w:before="60" w:after="60"/>
              <w:rPr>
                <w:bCs/>
              </w:rPr>
            </w:pPr>
            <w:r>
              <w:rPr>
                <w:bCs/>
              </w:rPr>
              <w:t>- Dây nguồn: 01 cái.</w:t>
            </w:r>
          </w:p>
          <w:p w14:paraId="7A416A81">
            <w:pPr>
              <w:spacing w:before="60" w:after="60"/>
              <w:rPr>
                <w:bCs/>
              </w:rPr>
            </w:pPr>
            <w:r>
              <w:rPr>
                <w:bCs/>
              </w:rPr>
              <w:t>- Bàn đạp chân: 01 cái.</w:t>
            </w:r>
          </w:p>
          <w:p w14:paraId="2F8AC21E">
            <w:pPr>
              <w:spacing w:before="60" w:after="60"/>
              <w:rPr>
                <w:bCs/>
              </w:rPr>
            </w:pPr>
            <w:r>
              <w:rPr>
                <w:bCs/>
              </w:rPr>
              <w:t>- Xe đẩy đặt máy: 01 cái.</w:t>
            </w:r>
          </w:p>
          <w:p w14:paraId="44716D5B">
            <w:pPr>
              <w:spacing w:before="60" w:after="60"/>
              <w:rPr>
                <w:bCs/>
              </w:rPr>
            </w:pPr>
            <w:r>
              <w:rPr>
                <w:bCs/>
              </w:rPr>
              <w:t>- Tài liệu hướng dẫn sử dụng Tiếng Anh và Tiếng Việt: 01 bộ.</w:t>
            </w:r>
          </w:p>
          <w:p w14:paraId="61E4BCD6">
            <w:pPr>
              <w:spacing w:before="60" w:after="60"/>
              <w:rPr>
                <w:b/>
                <w:bCs/>
              </w:rPr>
            </w:pPr>
            <w:r>
              <w:rPr>
                <w:b/>
                <w:bCs/>
              </w:rPr>
              <w:t>7.3. Yêu cầu kỹ thuật tối thiểu:</w:t>
            </w:r>
          </w:p>
          <w:p w14:paraId="4C640936">
            <w:pPr>
              <w:spacing w:before="60" w:after="60"/>
              <w:rPr>
                <w:b/>
                <w:bCs/>
              </w:rPr>
            </w:pPr>
            <w:r>
              <w:rPr>
                <w:b/>
                <w:bCs/>
              </w:rPr>
              <w:t>7.3.1. Máy chính:</w:t>
            </w:r>
          </w:p>
          <w:p w14:paraId="402AF15D">
            <w:pPr>
              <w:spacing w:before="60" w:after="60"/>
              <w:rPr>
                <w:bCs/>
              </w:rPr>
            </w:pPr>
            <w:r>
              <w:rPr>
                <w:bCs/>
              </w:rPr>
              <w:t>- Thiết bị tích hợp năng lượng siêu âm và năng lượng lưỡng cực trên cùng một thân máy.</w:t>
            </w:r>
          </w:p>
          <w:p w14:paraId="0BD1C258">
            <w:pPr>
              <w:spacing w:before="60" w:after="60"/>
              <w:rPr>
                <w:bCs/>
              </w:rPr>
            </w:pPr>
            <w:r>
              <w:rPr>
                <w:bCs/>
              </w:rPr>
              <w:t>- Màn hình cảm ứng hiển thị thông tin cài đặt.</w:t>
            </w:r>
          </w:p>
          <w:p w14:paraId="37533887">
            <w:pPr>
              <w:spacing w:before="60" w:after="60"/>
              <w:rPr>
                <w:bCs/>
              </w:rPr>
            </w:pPr>
            <w:r>
              <w:rPr>
                <w:bCs/>
              </w:rPr>
              <w:t>- Tương thích với các tay dao sử dụng năng lượng siêu âm và lưỡng cực.</w:t>
            </w:r>
          </w:p>
          <w:p w14:paraId="474AB017">
            <w:pPr>
              <w:spacing w:before="60" w:after="60"/>
              <w:rPr>
                <w:bCs/>
              </w:rPr>
            </w:pPr>
            <w:r>
              <w:rPr>
                <w:bCs/>
              </w:rPr>
              <w:t>- Cắt và hàn mạch máu, đường kính ≤ 7 mm.</w:t>
            </w:r>
          </w:p>
          <w:p w14:paraId="5E6E2686">
            <w:pPr>
              <w:spacing w:before="60" w:after="60"/>
              <w:rPr>
                <w:bCs/>
              </w:rPr>
            </w:pPr>
            <w:r>
              <w:rPr>
                <w:bCs/>
              </w:rPr>
              <w:t>- Có công nghệ giám sát, cảm ứng mô.</w:t>
            </w:r>
          </w:p>
          <w:p w14:paraId="56CFF5EA">
            <w:pPr>
              <w:spacing w:before="60" w:after="60"/>
              <w:rPr>
                <w:bCs/>
              </w:rPr>
            </w:pPr>
            <w:r>
              <w:rPr>
                <w:bCs/>
              </w:rPr>
              <w:t>- Có cảnh báo bằng âm thanh và hiển thị mã lỗi trên màn hình.</w:t>
            </w:r>
          </w:p>
          <w:p w14:paraId="4E1C434E">
            <w:pPr>
              <w:spacing w:before="60" w:after="60"/>
              <w:rPr>
                <w:bCs/>
              </w:rPr>
            </w:pPr>
            <w:r>
              <w:rPr>
                <w:bCs/>
              </w:rPr>
              <w:t>- Chế độ làm việc: dùng bàn đạp chân hoặc nút bấm trên tay dao.</w:t>
            </w:r>
          </w:p>
          <w:p w14:paraId="61A2761D">
            <w:pPr>
              <w:spacing w:before="60" w:after="60"/>
              <w:rPr>
                <w:bCs/>
              </w:rPr>
            </w:pPr>
            <w:r>
              <w:rPr>
                <w:bCs/>
              </w:rPr>
              <w:t>- Có thể điều chỉnh mức năng lượng: ≥ 3 mức.</w:t>
            </w:r>
          </w:p>
          <w:p w14:paraId="530C9F1D">
            <w:pPr>
              <w:spacing w:before="60" w:after="60"/>
              <w:rPr>
                <w:b/>
                <w:bCs/>
              </w:rPr>
            </w:pPr>
            <w:r>
              <w:rPr>
                <w:b/>
                <w:bCs/>
              </w:rPr>
              <w:t>7.3.2. Dây cáp kết nối tay dao dùng trong mổ mở:</w:t>
            </w:r>
          </w:p>
          <w:p w14:paraId="09EAC1C8">
            <w:pPr>
              <w:spacing w:before="60" w:after="60"/>
              <w:rPr>
                <w:bCs/>
              </w:rPr>
            </w:pPr>
            <w:r>
              <w:rPr>
                <w:bCs/>
              </w:rPr>
              <w:t>- Dây cáp cho tay dao siêu âm và hàn mạch tích hợp hoặc tách rời.</w:t>
            </w:r>
          </w:p>
          <w:p w14:paraId="5E136707">
            <w:pPr>
              <w:spacing w:before="60" w:after="60"/>
              <w:rPr>
                <w:bCs/>
              </w:rPr>
            </w:pPr>
            <w:r>
              <w:rPr>
                <w:bCs/>
              </w:rPr>
              <w:t>- Tần số dao động: ≥ 45 kHz.</w:t>
            </w:r>
          </w:p>
          <w:p w14:paraId="52A731FC">
            <w:pPr>
              <w:spacing w:before="60" w:after="60"/>
              <w:rPr>
                <w:bCs/>
              </w:rPr>
            </w:pPr>
            <w:r>
              <w:rPr>
                <w:bCs/>
              </w:rPr>
              <w:t>- Dây có số lần sử dụng ≥ 95 lần.</w:t>
            </w:r>
          </w:p>
          <w:p w14:paraId="187570BF">
            <w:pPr>
              <w:spacing w:before="60" w:after="60"/>
              <w:rPr>
                <w:b/>
                <w:bCs/>
              </w:rPr>
            </w:pPr>
            <w:r>
              <w:rPr>
                <w:b/>
                <w:bCs/>
              </w:rPr>
              <w:t>7.3.3. Dây cáp kết nối tay dao dùng trong mổ nội soi:</w:t>
            </w:r>
          </w:p>
          <w:p w14:paraId="2B41EFFC">
            <w:pPr>
              <w:spacing w:before="60" w:after="60"/>
              <w:rPr>
                <w:bCs/>
              </w:rPr>
            </w:pPr>
            <w:r>
              <w:rPr>
                <w:bCs/>
              </w:rPr>
              <w:t>- Dây cáp cho tay dao siêu âm và hàn mạch tích hợp hoặc tách rời.</w:t>
            </w:r>
          </w:p>
          <w:p w14:paraId="06D8D61C">
            <w:pPr>
              <w:spacing w:before="60" w:after="60"/>
              <w:rPr>
                <w:bCs/>
              </w:rPr>
            </w:pPr>
            <w:r>
              <w:rPr>
                <w:bCs/>
              </w:rPr>
              <w:t>- Tần số dao động: ≥ 45 kHz.</w:t>
            </w:r>
          </w:p>
          <w:p w14:paraId="43395B5B">
            <w:pPr>
              <w:spacing w:before="60" w:after="60"/>
              <w:rPr>
                <w:bCs/>
              </w:rPr>
            </w:pPr>
            <w:r>
              <w:rPr>
                <w:bCs/>
              </w:rPr>
              <w:t>- Dây có số lần sử dụng ≥ 95 lần.</w:t>
            </w:r>
          </w:p>
          <w:p w14:paraId="4E051158">
            <w:pPr>
              <w:spacing w:before="60" w:after="60"/>
              <w:rPr>
                <w:b/>
                <w:bCs/>
              </w:rPr>
            </w:pPr>
            <w:r>
              <w:rPr>
                <w:b/>
                <w:bCs/>
              </w:rPr>
              <w:t>7.3.4. Tay dao siêu âm và hàn mạch dùng trong mổ mở:</w:t>
            </w:r>
          </w:p>
          <w:p w14:paraId="55F1FB02">
            <w:pPr>
              <w:spacing w:before="60" w:after="60"/>
              <w:rPr>
                <w:bCs/>
              </w:rPr>
            </w:pPr>
            <w:r>
              <w:rPr>
                <w:bCs/>
              </w:rPr>
              <w:t>- Tay dao siêu âm và hàn mạch dùng trong mổ mở.</w:t>
            </w:r>
          </w:p>
          <w:p w14:paraId="27C1BE89">
            <w:pPr>
              <w:spacing w:before="60" w:after="60"/>
              <w:rPr>
                <w:bCs/>
              </w:rPr>
            </w:pPr>
            <w:r>
              <w:rPr>
                <w:bCs/>
              </w:rPr>
              <w:t>- Cắt và hàn mạch máu, đường kính ≤ 7 mm.</w:t>
            </w:r>
          </w:p>
          <w:p w14:paraId="77ABF2E9">
            <w:pPr>
              <w:spacing w:before="60" w:after="60"/>
              <w:rPr>
                <w:bCs/>
              </w:rPr>
            </w:pPr>
            <w:r>
              <w:rPr>
                <w:bCs/>
              </w:rPr>
              <w:t>- Có công nghệ giám sát, cảm ứng mô.</w:t>
            </w:r>
          </w:p>
          <w:p w14:paraId="29FFC022">
            <w:pPr>
              <w:spacing w:before="60" w:after="60"/>
              <w:rPr>
                <w:bCs/>
              </w:rPr>
            </w:pPr>
            <w:r>
              <w:rPr>
                <w:bCs/>
              </w:rPr>
              <w:t>- Chiều dài cán dao mổ mở ≥ 17 cm.</w:t>
            </w:r>
          </w:p>
          <w:p w14:paraId="0F3665E9">
            <w:pPr>
              <w:spacing w:before="60" w:after="60"/>
              <w:rPr>
                <w:b/>
                <w:bCs/>
              </w:rPr>
            </w:pPr>
            <w:r>
              <w:rPr>
                <w:b/>
                <w:bCs/>
              </w:rPr>
              <w:t>7.3.5. Tay dao siêu âm và hàn mạch dùng trong mổ nội soi:</w:t>
            </w:r>
          </w:p>
          <w:p w14:paraId="4EE8EE74">
            <w:pPr>
              <w:spacing w:before="60" w:after="60"/>
              <w:rPr>
                <w:bCs/>
              </w:rPr>
            </w:pPr>
            <w:r>
              <w:rPr>
                <w:bCs/>
              </w:rPr>
              <w:t>- Tay dao siêu âm và hàn mạch mổ nội soi.</w:t>
            </w:r>
          </w:p>
          <w:p w14:paraId="04B8E1B0">
            <w:pPr>
              <w:spacing w:before="60" w:after="60"/>
              <w:rPr>
                <w:bCs/>
              </w:rPr>
            </w:pPr>
            <w:r>
              <w:rPr>
                <w:bCs/>
              </w:rPr>
              <w:t>- Cắt và hàn mạch máu, đường kính ≤ 7 mm.</w:t>
            </w:r>
          </w:p>
          <w:p w14:paraId="6EB93B9A">
            <w:pPr>
              <w:spacing w:before="60" w:after="60"/>
              <w:rPr>
                <w:bCs/>
              </w:rPr>
            </w:pPr>
            <w:r>
              <w:rPr>
                <w:bCs/>
              </w:rPr>
              <w:t>- Có công nghệ giám sát, cảm ứng mô.</w:t>
            </w:r>
          </w:p>
          <w:p w14:paraId="09D52C7A">
            <w:pPr>
              <w:spacing w:before="60" w:after="60"/>
              <w:rPr>
                <w:bCs/>
              </w:rPr>
            </w:pPr>
            <w:r>
              <w:rPr>
                <w:bCs/>
              </w:rPr>
              <w:t>- Đường kính cán dao mổ nội soi: trong khoảng từ 5mm đến 6mm.</w:t>
            </w:r>
          </w:p>
          <w:p w14:paraId="6C2DA8BD">
            <w:pPr>
              <w:spacing w:before="60" w:after="60"/>
              <w:rPr>
                <w:bCs/>
              </w:rPr>
            </w:pPr>
            <w:r>
              <w:rPr>
                <w:bCs/>
              </w:rPr>
              <w:t>- Chiều dài cán dao mổ nội soi ≥ 35 cm.</w:t>
            </w:r>
          </w:p>
          <w:p w14:paraId="79374841">
            <w:pPr>
              <w:spacing w:before="60" w:after="60"/>
              <w:rPr>
                <w:b/>
                <w:bCs/>
              </w:rPr>
            </w:pPr>
            <w:r>
              <w:rPr>
                <w:b/>
                <w:bCs/>
              </w:rPr>
              <w:t>7.3.6. Tay dao hàn và cắt mạch lưỡng cực mổ mở:</w:t>
            </w:r>
          </w:p>
          <w:p w14:paraId="5AFE8756">
            <w:pPr>
              <w:spacing w:before="60" w:after="60"/>
              <w:rPr>
                <w:bCs/>
              </w:rPr>
            </w:pPr>
            <w:r>
              <w:rPr>
                <w:bCs/>
              </w:rPr>
              <w:t xml:space="preserve">- Tay dao sử dụng năng lượng lưỡng cực. </w:t>
            </w:r>
          </w:p>
          <w:p w14:paraId="51600F8B">
            <w:pPr>
              <w:spacing w:before="60" w:after="60"/>
              <w:rPr>
                <w:bCs/>
              </w:rPr>
            </w:pPr>
            <w:r>
              <w:rPr>
                <w:bCs/>
              </w:rPr>
              <w:t>- Hàn và cắt mạch máu, đường kính ≤ 7 mm.</w:t>
            </w:r>
          </w:p>
          <w:p w14:paraId="0E6AEA49">
            <w:pPr>
              <w:spacing w:before="60" w:after="60"/>
              <w:rPr>
                <w:bCs/>
              </w:rPr>
            </w:pPr>
            <w:r>
              <w:rPr>
                <w:bCs/>
              </w:rPr>
              <w:t>- Hàm cong, hoạt động đơn hoặc hoạt động kép.</w:t>
            </w:r>
          </w:p>
          <w:p w14:paraId="73492C32">
            <w:pPr>
              <w:spacing w:before="60" w:after="60"/>
              <w:rPr>
                <w:bCs/>
              </w:rPr>
            </w:pPr>
            <w:r>
              <w:rPr>
                <w:bCs/>
              </w:rPr>
              <w:t>- Chiều dài làm việc ≥ 23 cm.</w:t>
            </w:r>
          </w:p>
          <w:p w14:paraId="50A373F5">
            <w:pPr>
              <w:spacing w:before="60" w:after="60"/>
              <w:rPr>
                <w:b/>
                <w:bCs/>
              </w:rPr>
            </w:pPr>
            <w:r>
              <w:rPr>
                <w:b/>
                <w:bCs/>
              </w:rPr>
              <w:t>7.3.7. Tay dao hàn và cắt mạch lưỡng cực mổ nội soi:</w:t>
            </w:r>
          </w:p>
          <w:p w14:paraId="4FCD4C77">
            <w:pPr>
              <w:spacing w:before="60" w:after="60"/>
              <w:rPr>
                <w:bCs/>
              </w:rPr>
            </w:pPr>
            <w:r>
              <w:rPr>
                <w:bCs/>
              </w:rPr>
              <w:t>- Tay dao sử dụng năng lượng lưỡng cực.</w:t>
            </w:r>
          </w:p>
          <w:p w14:paraId="12BEE66E">
            <w:pPr>
              <w:spacing w:before="60" w:after="60"/>
              <w:rPr>
                <w:bCs/>
              </w:rPr>
            </w:pPr>
            <w:r>
              <w:rPr>
                <w:bCs/>
              </w:rPr>
              <w:t>- Hàn và cắt mạch máu, đường kính ≤ 7 mm.</w:t>
            </w:r>
          </w:p>
          <w:p w14:paraId="1F9AFB49">
            <w:pPr>
              <w:spacing w:before="60" w:after="60"/>
              <w:rPr>
                <w:bCs/>
              </w:rPr>
            </w:pPr>
            <w:r>
              <w:rPr>
                <w:bCs/>
              </w:rPr>
              <w:t>- Hàm cong, hoạt động đơn hoặc hoạt động kép.</w:t>
            </w:r>
          </w:p>
          <w:p w14:paraId="22B27AB7">
            <w:pPr>
              <w:spacing w:before="60" w:after="60"/>
              <w:rPr>
                <w:bCs/>
              </w:rPr>
            </w:pPr>
            <w:r>
              <w:rPr>
                <w:bCs/>
              </w:rPr>
              <w:t>- Chiều dài làm việc ≥ 37 cm.</w:t>
            </w:r>
          </w:p>
          <w:p w14:paraId="77C56941">
            <w:pPr>
              <w:spacing w:before="60" w:after="60"/>
              <w:rPr>
                <w:b/>
                <w:bCs/>
              </w:rPr>
            </w:pPr>
            <w:r>
              <w:rPr>
                <w:b/>
                <w:bCs/>
              </w:rPr>
              <w:t>7.3.8. Bàn đạp chân:</w:t>
            </w:r>
          </w:p>
          <w:p w14:paraId="2FAAEB23">
            <w:pPr>
              <w:spacing w:before="60" w:after="60"/>
              <w:rPr>
                <w:bCs/>
              </w:rPr>
            </w:pPr>
            <w:r>
              <w:rPr>
                <w:bCs/>
              </w:rPr>
              <w:t>- Điều khiển phát năng lượng siêu âm.</w:t>
            </w:r>
          </w:p>
          <w:p w14:paraId="13C86C56">
            <w:pPr>
              <w:spacing w:before="60" w:after="60"/>
              <w:rPr>
                <w:bCs/>
              </w:rPr>
            </w:pPr>
            <w:r>
              <w:rPr>
                <w:bCs/>
              </w:rPr>
              <w:t>- Kết nối với ổ cắm bàn đạp chân ở phía sau máy chính.</w:t>
            </w:r>
          </w:p>
          <w:p w14:paraId="5ACF772B">
            <w:pPr>
              <w:spacing w:before="60" w:after="60"/>
              <w:rPr>
                <w:b/>
                <w:bCs/>
              </w:rPr>
            </w:pPr>
            <w:r>
              <w:rPr>
                <w:b/>
                <w:bCs/>
              </w:rPr>
              <w:t>7.3.9. Xe đẩy đặt máy:</w:t>
            </w:r>
          </w:p>
          <w:p w14:paraId="7F0D851C">
            <w:pPr>
              <w:spacing w:before="60" w:after="60"/>
              <w:rPr>
                <w:bCs/>
              </w:rPr>
            </w:pPr>
            <w:r>
              <w:rPr>
                <w:bCs/>
              </w:rPr>
              <w:t>- Xe đẩy cho dao mổ siêu âm, có bánh xe di chuyển, có khoá bánh.</w:t>
            </w:r>
          </w:p>
          <w:p w14:paraId="056936B8">
            <w:pPr>
              <w:spacing w:before="60" w:after="60"/>
              <w:rPr>
                <w:b/>
                <w:bCs/>
                <w:color w:val="FF0000"/>
              </w:rPr>
            </w:pPr>
            <w:r>
              <w:rPr>
                <w:bCs/>
              </w:rPr>
              <w:t>- Có ngăn để bàn đạp chân.</w:t>
            </w:r>
          </w:p>
        </w:tc>
      </w:tr>
      <w:tr w14:paraId="1F5D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7" w:type="pct"/>
          <w:trHeight w:val="144" w:hRule="atLeast"/>
        </w:trPr>
        <w:tc>
          <w:tcPr>
            <w:tcW w:w="412" w:type="pct"/>
            <w:shd w:val="clear" w:color="auto" w:fill="auto"/>
            <w:vAlign w:val="center"/>
          </w:tcPr>
          <w:p w14:paraId="29318483">
            <w:pPr>
              <w:spacing w:before="60" w:after="60"/>
              <w:jc w:val="center"/>
              <w:textAlignment w:val="center"/>
              <w:rPr>
                <w:rFonts w:eastAsia="Aptos Narrow"/>
                <w:b/>
                <w:bCs/>
                <w:lang w:eastAsia="zh-CN" w:bidi="ar"/>
              </w:rPr>
            </w:pPr>
            <w:r>
              <w:rPr>
                <w:rFonts w:eastAsia="Aptos Narrow"/>
                <w:b/>
                <w:bCs/>
                <w:lang w:eastAsia="zh-CN" w:bidi="ar"/>
              </w:rPr>
              <w:t>8</w:t>
            </w:r>
          </w:p>
        </w:tc>
        <w:tc>
          <w:tcPr>
            <w:tcW w:w="984" w:type="pct"/>
            <w:shd w:val="clear" w:color="auto" w:fill="auto"/>
            <w:vAlign w:val="center"/>
          </w:tcPr>
          <w:p w14:paraId="645D4471">
            <w:pPr>
              <w:spacing w:before="60" w:after="60"/>
              <w:textAlignment w:val="center"/>
              <w:rPr>
                <w:rFonts w:eastAsia="Aptos Narrow"/>
                <w:b/>
                <w:bCs/>
                <w:lang w:eastAsia="zh-CN" w:bidi="ar"/>
              </w:rPr>
            </w:pPr>
            <w:r>
              <w:rPr>
                <w:rFonts w:eastAsia="Aptos Narrow"/>
                <w:b/>
                <w:bCs/>
                <w:lang w:eastAsia="zh-CN" w:bidi="ar"/>
              </w:rPr>
              <w:t>Máy phương pháp huyết động phương pháp Picco</w:t>
            </w:r>
          </w:p>
        </w:tc>
        <w:tc>
          <w:tcPr>
            <w:tcW w:w="439" w:type="pct"/>
            <w:shd w:val="clear" w:color="auto" w:fill="auto"/>
            <w:vAlign w:val="center"/>
          </w:tcPr>
          <w:p w14:paraId="6370E5E8">
            <w:pPr>
              <w:spacing w:before="60" w:after="60"/>
              <w:jc w:val="center"/>
              <w:textAlignment w:val="center"/>
              <w:rPr>
                <w:rFonts w:eastAsia="Aptos Narrow"/>
                <w:b/>
                <w:lang w:eastAsia="zh-CN" w:bidi="ar"/>
              </w:rPr>
            </w:pPr>
            <w:r>
              <w:rPr>
                <w:rFonts w:eastAsia="Aptos Narrow"/>
                <w:b/>
                <w:lang w:eastAsia="zh-CN" w:bidi="ar"/>
              </w:rPr>
              <w:t>Cái</w:t>
            </w:r>
          </w:p>
        </w:tc>
        <w:tc>
          <w:tcPr>
            <w:tcW w:w="444" w:type="pct"/>
            <w:shd w:val="clear" w:color="auto" w:fill="auto"/>
            <w:vAlign w:val="center"/>
          </w:tcPr>
          <w:p w14:paraId="6485EE25">
            <w:pPr>
              <w:spacing w:before="60" w:after="60"/>
              <w:jc w:val="center"/>
              <w:textAlignment w:val="center"/>
              <w:rPr>
                <w:rFonts w:eastAsia="Aptos Narrow"/>
                <w:b/>
                <w:lang w:eastAsia="zh-CN" w:bidi="ar"/>
              </w:rPr>
            </w:pPr>
            <w:r>
              <w:rPr>
                <w:rFonts w:eastAsia="Aptos Narrow"/>
                <w:b/>
                <w:lang w:eastAsia="zh-CN" w:bidi="ar"/>
              </w:rPr>
              <w:t>01</w:t>
            </w:r>
          </w:p>
        </w:tc>
        <w:tc>
          <w:tcPr>
            <w:tcW w:w="2714" w:type="pct"/>
            <w:shd w:val="clear" w:color="auto" w:fill="auto"/>
            <w:vAlign w:val="center"/>
          </w:tcPr>
          <w:p w14:paraId="083EE44A">
            <w:pPr>
              <w:spacing w:before="60" w:after="60"/>
              <w:rPr>
                <w:b/>
                <w:bCs/>
              </w:rPr>
            </w:pPr>
            <w:r>
              <w:rPr>
                <w:b/>
                <w:bCs/>
              </w:rPr>
              <w:t>8.1. Yêu cầu chung:</w:t>
            </w:r>
          </w:p>
          <w:p w14:paraId="3483A91C">
            <w:pPr>
              <w:spacing w:before="60" w:after="60"/>
              <w:rPr>
                <w:bCs/>
              </w:rPr>
            </w:pPr>
            <w:r>
              <w:rPr>
                <w:bCs/>
              </w:rPr>
              <w:t>- Chất lượng: mới 100%.</w:t>
            </w:r>
          </w:p>
          <w:p w14:paraId="571DF3A3">
            <w:pPr>
              <w:spacing w:before="60" w:after="60"/>
              <w:rPr>
                <w:bCs/>
              </w:rPr>
            </w:pPr>
            <w:r>
              <w:rPr>
                <w:bCs/>
              </w:rPr>
              <w:t>- Năm sản xuất: năm 2026 trở về sau.</w:t>
            </w:r>
          </w:p>
          <w:p w14:paraId="04160454">
            <w:pPr>
              <w:spacing w:before="60" w:after="60"/>
              <w:rPr>
                <w:bCs/>
              </w:rPr>
            </w:pPr>
            <w:r>
              <w:rPr>
                <w:bCs/>
              </w:rPr>
              <w:t>- Nguồn điện: 220 - 240V, 50/60Hz.</w:t>
            </w:r>
          </w:p>
          <w:p w14:paraId="12958452">
            <w:pPr>
              <w:spacing w:before="60" w:after="60"/>
              <w:rPr>
                <w:b/>
                <w:bCs/>
              </w:rPr>
            </w:pPr>
            <w:r>
              <w:rPr>
                <w:b/>
                <w:bCs/>
              </w:rPr>
              <w:t>8.2. Cấu hình tối thiểu bao gồm:</w:t>
            </w:r>
          </w:p>
          <w:p w14:paraId="2C4811FC">
            <w:pPr>
              <w:spacing w:before="60" w:after="60"/>
              <w:rPr>
                <w:bCs/>
              </w:rPr>
            </w:pPr>
            <w:r>
              <w:rPr>
                <w:bCs/>
              </w:rPr>
              <w:t>- Máy chính kèm phụ kiện tiêu chuẩn: 01 bộ.</w:t>
            </w:r>
          </w:p>
          <w:p w14:paraId="48B3C79E">
            <w:pPr>
              <w:spacing w:before="60" w:after="60"/>
              <w:rPr>
                <w:bCs/>
              </w:rPr>
            </w:pPr>
            <w:r>
              <w:rPr>
                <w:bCs/>
              </w:rPr>
              <w:t>- Cáp nối cảm biến xung mạch: 01 cái.</w:t>
            </w:r>
          </w:p>
          <w:p w14:paraId="74B271CB">
            <w:pPr>
              <w:spacing w:before="60" w:after="60"/>
              <w:rPr>
                <w:bCs/>
              </w:rPr>
            </w:pPr>
            <w:r>
              <w:rPr>
                <w:bCs/>
              </w:rPr>
              <w:t>- Cáp nối cảm biến nhiệt đầu vào: 01 cái.</w:t>
            </w:r>
          </w:p>
          <w:p w14:paraId="3AEA05A0">
            <w:pPr>
              <w:spacing w:before="60" w:after="60"/>
              <w:rPr>
                <w:bCs/>
              </w:rPr>
            </w:pPr>
            <w:r>
              <w:rPr>
                <w:bCs/>
              </w:rPr>
              <w:t>- Cáp nối cảm biến nhiệt đầu ra: 01 cái.</w:t>
            </w:r>
          </w:p>
          <w:p w14:paraId="3EEF4BAF">
            <w:pPr>
              <w:spacing w:before="60" w:after="60"/>
              <w:rPr>
                <w:bCs/>
              </w:rPr>
            </w:pPr>
            <w:r>
              <w:rPr>
                <w:bCs/>
              </w:rPr>
              <w:t>- Cáp nối cảm bộ cảm biến huyết áp động mạch: 02 cái.</w:t>
            </w:r>
          </w:p>
          <w:p w14:paraId="041305E0">
            <w:pPr>
              <w:spacing w:before="60" w:after="60"/>
              <w:rPr>
                <w:bCs/>
              </w:rPr>
            </w:pPr>
            <w:r>
              <w:rPr>
                <w:bCs/>
              </w:rPr>
              <w:t>- Cáp chuyển đổi truyền thông số huyết áp xâm lấn: 02 cái.</w:t>
            </w:r>
          </w:p>
          <w:p w14:paraId="28EB217A">
            <w:pPr>
              <w:spacing w:before="60" w:after="60"/>
              <w:rPr>
                <w:bCs/>
              </w:rPr>
            </w:pPr>
            <w:r>
              <w:rPr>
                <w:bCs/>
              </w:rPr>
              <w:t>- Catheter động mạch đùi có đầu nhận cảm biến áp lực và nhiệt độ: 02 bộ.</w:t>
            </w:r>
          </w:p>
          <w:p w14:paraId="45862A45">
            <w:pPr>
              <w:spacing w:before="60" w:after="60"/>
              <w:rPr>
                <w:bCs/>
              </w:rPr>
            </w:pPr>
            <w:r>
              <w:rPr>
                <w:bCs/>
              </w:rPr>
              <w:t>- Bộ cảm biến đo huyết áp động mạch và bộ cảm biến nhiệt: 02 bộ.</w:t>
            </w:r>
          </w:p>
          <w:p w14:paraId="2C6C8368">
            <w:pPr>
              <w:spacing w:before="60" w:after="60"/>
              <w:rPr>
                <w:bCs/>
              </w:rPr>
            </w:pPr>
            <w:r>
              <w:rPr>
                <w:bCs/>
              </w:rPr>
              <w:t>- Bộ cảm biến đo huyết động xung mạch: 01 bộ.</w:t>
            </w:r>
          </w:p>
          <w:p w14:paraId="03E4DDF1">
            <w:pPr>
              <w:spacing w:before="60" w:after="60"/>
              <w:rPr>
                <w:bCs/>
              </w:rPr>
            </w:pPr>
            <w:r>
              <w:rPr>
                <w:bCs/>
              </w:rPr>
              <w:t>- Tài liệu hướng dẫn sử dụng tiếng Anh và tiếng Việt: 01 bộ.</w:t>
            </w:r>
          </w:p>
          <w:p w14:paraId="78D0542F">
            <w:pPr>
              <w:spacing w:before="60" w:after="60"/>
              <w:rPr>
                <w:b/>
                <w:bCs/>
              </w:rPr>
            </w:pPr>
            <w:r>
              <w:rPr>
                <w:b/>
                <w:bCs/>
              </w:rPr>
              <w:t>8.3. Yêu cầu kỹ thuật tối thiểu:</w:t>
            </w:r>
          </w:p>
          <w:p w14:paraId="146208DB">
            <w:pPr>
              <w:spacing w:before="60" w:after="60"/>
              <w:rPr>
                <w:b/>
                <w:bCs/>
              </w:rPr>
            </w:pPr>
            <w:r>
              <w:rPr>
                <w:b/>
                <w:bCs/>
              </w:rPr>
              <w:t>8.3.1. Tính năng chung:</w:t>
            </w:r>
          </w:p>
          <w:p w14:paraId="29365A5C">
            <w:pPr>
              <w:spacing w:before="60" w:after="60"/>
              <w:rPr>
                <w:bCs/>
              </w:rPr>
            </w:pPr>
            <w:r>
              <w:rPr>
                <w:bCs/>
              </w:rPr>
              <w:t>- Màn hình hiển thị:</w:t>
            </w:r>
          </w:p>
          <w:p w14:paraId="23E476D5">
            <w:pPr>
              <w:spacing w:before="60" w:after="60"/>
              <w:rPr>
                <w:bCs/>
              </w:rPr>
            </w:pPr>
            <w:r>
              <w:rPr>
                <w:bCs/>
              </w:rPr>
              <w:t>+ Màn hình màu, cảm ứng.</w:t>
            </w:r>
          </w:p>
          <w:p w14:paraId="1FCE31A5">
            <w:pPr>
              <w:spacing w:before="60" w:after="60"/>
              <w:rPr>
                <w:bCs/>
              </w:rPr>
            </w:pPr>
            <w:r>
              <w:rPr>
                <w:bCs/>
              </w:rPr>
              <w:t xml:space="preserve">+ Kích thước: </w:t>
            </w:r>
            <w:r>
              <w:rPr>
                <w:rFonts w:hint="eastAsia"/>
                <w:bCs/>
              </w:rPr>
              <w:t>≥</w:t>
            </w:r>
            <w:r>
              <w:rPr>
                <w:bCs/>
              </w:rPr>
              <w:t xml:space="preserve"> 10 inch.</w:t>
            </w:r>
          </w:p>
          <w:p w14:paraId="4F69AC3C">
            <w:pPr>
              <w:spacing w:before="60" w:after="60"/>
              <w:rPr>
                <w:bCs/>
              </w:rPr>
            </w:pPr>
            <w:r>
              <w:rPr>
                <w:bCs/>
              </w:rPr>
              <w:t xml:space="preserve">+ Độ phân giải: </w:t>
            </w:r>
            <w:r>
              <w:rPr>
                <w:rFonts w:hint="eastAsia"/>
                <w:bCs/>
              </w:rPr>
              <w:t>≥</w:t>
            </w:r>
            <w:r>
              <w:rPr>
                <w:bCs/>
              </w:rPr>
              <w:t xml:space="preserve"> 1080 x 1920.</w:t>
            </w:r>
          </w:p>
          <w:p w14:paraId="187049C0">
            <w:pPr>
              <w:spacing w:before="60" w:after="60"/>
              <w:rPr>
                <w:bCs/>
              </w:rPr>
            </w:pPr>
            <w:r>
              <w:rPr>
                <w:bCs/>
              </w:rPr>
              <w:t>- Có cảnh báo bằng âm thanh và hình ảnh.</w:t>
            </w:r>
          </w:p>
          <w:p w14:paraId="7B4067FD">
            <w:pPr>
              <w:spacing w:before="60" w:after="60"/>
              <w:rPr>
                <w:bCs/>
              </w:rPr>
            </w:pPr>
            <w:r>
              <w:rPr>
                <w:bCs/>
              </w:rPr>
              <w:t>- Pin loại có thể sạc được, thời gian hoạt động tối thiểu 1 giờ.</w:t>
            </w:r>
          </w:p>
          <w:p w14:paraId="71C95B88">
            <w:pPr>
              <w:spacing w:before="60" w:after="60"/>
              <w:rPr>
                <w:bCs/>
              </w:rPr>
            </w:pPr>
            <w:r>
              <w:rPr>
                <w:bCs/>
              </w:rPr>
              <w:t>- Trên máy chính có các cổng kết nối: LAN, USB, cổng kết nối với cảm biến bộ đo huyết động phương pháp phân tích sóng xung mạch, cổng kết nối với cảm biến bộ đo huyết động phương pháp loãng hòa nhiệt qua phổi.</w:t>
            </w:r>
          </w:p>
          <w:p w14:paraId="573F98C5">
            <w:pPr>
              <w:spacing w:before="60" w:after="60"/>
              <w:rPr>
                <w:b/>
                <w:bCs/>
              </w:rPr>
            </w:pPr>
            <w:r>
              <w:rPr>
                <w:b/>
                <w:bCs/>
              </w:rPr>
              <w:t>8.3.2. Bộ đo huyết động bằng phương pháp phân tích sóng xung mạch đo được các chỉ số.</w:t>
            </w:r>
          </w:p>
          <w:p w14:paraId="490A9590">
            <w:pPr>
              <w:spacing w:before="60" w:after="60"/>
              <w:rPr>
                <w:bCs/>
              </w:rPr>
            </w:pPr>
            <w:r>
              <w:rPr>
                <w:bCs/>
              </w:rPr>
              <w:t>- Chỉ số cung lượng tim.</w:t>
            </w:r>
          </w:p>
          <w:p w14:paraId="1B934F1B">
            <w:pPr>
              <w:spacing w:before="60" w:after="60"/>
              <w:rPr>
                <w:bCs/>
              </w:rPr>
            </w:pPr>
            <w:r>
              <w:rPr>
                <w:bCs/>
              </w:rPr>
              <w:t>- Chỉ số thể tích nhát bóp.</w:t>
            </w:r>
          </w:p>
          <w:p w14:paraId="4FDF1B8A">
            <w:pPr>
              <w:spacing w:before="60" w:after="60"/>
              <w:rPr>
                <w:bCs/>
              </w:rPr>
            </w:pPr>
            <w:r>
              <w:rPr>
                <w:bCs/>
              </w:rPr>
              <w:t>- Chỉ số co bóp thất trái.</w:t>
            </w:r>
          </w:p>
          <w:p w14:paraId="34BF8DF3">
            <w:pPr>
              <w:spacing w:before="60" w:after="60"/>
              <w:rPr>
                <w:bCs/>
              </w:rPr>
            </w:pPr>
            <w:r>
              <w:rPr>
                <w:bCs/>
              </w:rPr>
              <w:t>- Chỉ số công suất tim.</w:t>
            </w:r>
          </w:p>
          <w:p w14:paraId="186DB0A3">
            <w:pPr>
              <w:spacing w:before="60" w:after="60"/>
              <w:rPr>
                <w:bCs/>
              </w:rPr>
            </w:pPr>
            <w:r>
              <w:rPr>
                <w:bCs/>
              </w:rPr>
              <w:t>- Chỉ số sức cản mạch hệ thống.</w:t>
            </w:r>
          </w:p>
          <w:p w14:paraId="6CD57CF1">
            <w:pPr>
              <w:spacing w:before="60" w:after="60"/>
              <w:rPr>
                <w:bCs/>
              </w:rPr>
            </w:pPr>
            <w:r>
              <w:rPr>
                <w:bCs/>
              </w:rPr>
              <w:t>- Biến thiên thể tích nhát bóp.</w:t>
            </w:r>
          </w:p>
          <w:p w14:paraId="01F25A74">
            <w:pPr>
              <w:spacing w:before="60" w:after="60"/>
              <w:rPr>
                <w:bCs/>
              </w:rPr>
            </w:pPr>
            <w:r>
              <w:rPr>
                <w:bCs/>
              </w:rPr>
              <w:t>- Biến thiên huyết áp xung mạch.</w:t>
            </w:r>
          </w:p>
          <w:p w14:paraId="1484D034">
            <w:pPr>
              <w:spacing w:before="60" w:after="60"/>
              <w:rPr>
                <w:b/>
                <w:bCs/>
              </w:rPr>
            </w:pPr>
            <w:r>
              <w:rPr>
                <w:b/>
                <w:bCs/>
              </w:rPr>
              <w:t>8.3.3. Bộ đo huyết động bằng phương pháp hòa loãng nhiệt qua phổi đo được các chỉ số.</w:t>
            </w:r>
          </w:p>
          <w:p w14:paraId="0B64BADA">
            <w:pPr>
              <w:spacing w:before="60" w:after="60"/>
              <w:rPr>
                <w:bCs/>
              </w:rPr>
            </w:pPr>
            <w:r>
              <w:rPr>
                <w:bCs/>
              </w:rPr>
              <w:t>- Chỉ số cung lượng tim.</w:t>
            </w:r>
          </w:p>
          <w:p w14:paraId="73D8D447">
            <w:pPr>
              <w:spacing w:before="60" w:after="60"/>
              <w:rPr>
                <w:bCs/>
              </w:rPr>
            </w:pPr>
            <w:r>
              <w:rPr>
                <w:bCs/>
              </w:rPr>
              <w:t>- Chỉ số thể tích nhát bóp.</w:t>
            </w:r>
          </w:p>
          <w:p w14:paraId="07ED83E1">
            <w:pPr>
              <w:spacing w:before="60" w:after="60"/>
              <w:rPr>
                <w:bCs/>
              </w:rPr>
            </w:pPr>
            <w:r>
              <w:rPr>
                <w:bCs/>
              </w:rPr>
              <w:t>- Chỉ số co bóp thất trái.</w:t>
            </w:r>
          </w:p>
          <w:p w14:paraId="02CCA098">
            <w:pPr>
              <w:spacing w:before="60" w:after="60"/>
              <w:rPr>
                <w:bCs/>
              </w:rPr>
            </w:pPr>
            <w:r>
              <w:rPr>
                <w:bCs/>
              </w:rPr>
              <w:t>- Chỉ số công suất tim.</w:t>
            </w:r>
          </w:p>
          <w:p w14:paraId="31E3917C">
            <w:pPr>
              <w:spacing w:before="60" w:after="60"/>
              <w:rPr>
                <w:bCs/>
              </w:rPr>
            </w:pPr>
            <w:r>
              <w:rPr>
                <w:bCs/>
              </w:rPr>
              <w:t>- Chỉ số sức cản mạch hệ thống.</w:t>
            </w:r>
          </w:p>
          <w:p w14:paraId="1BB5EACF">
            <w:pPr>
              <w:spacing w:before="60" w:after="60"/>
              <w:rPr>
                <w:bCs/>
              </w:rPr>
            </w:pPr>
            <w:r>
              <w:rPr>
                <w:bCs/>
              </w:rPr>
              <w:t>- Biến thiên thể tích nhát bóp.</w:t>
            </w:r>
          </w:p>
          <w:p w14:paraId="37B42A52">
            <w:pPr>
              <w:spacing w:before="60" w:after="60"/>
              <w:rPr>
                <w:bCs/>
              </w:rPr>
            </w:pPr>
            <w:r>
              <w:rPr>
                <w:bCs/>
              </w:rPr>
              <w:t>- Biến thiên huyết áp xung mạch.</w:t>
            </w:r>
          </w:p>
          <w:p w14:paraId="76AD40DA">
            <w:pPr>
              <w:spacing w:before="60" w:after="60"/>
              <w:rPr>
                <w:bCs/>
              </w:rPr>
            </w:pPr>
            <w:r>
              <w:rPr>
                <w:bCs/>
              </w:rPr>
              <w:t>- Chỉ số thể tích cuối tâm trương toàn bộ.</w:t>
            </w:r>
          </w:p>
          <w:p w14:paraId="3C18EF72">
            <w:pPr>
              <w:spacing w:before="60" w:after="60"/>
              <w:rPr>
                <w:bCs/>
              </w:rPr>
            </w:pPr>
            <w:r>
              <w:rPr>
                <w:bCs/>
              </w:rPr>
              <w:t>- Chỉ số chức năng tim.</w:t>
            </w:r>
          </w:p>
          <w:p w14:paraId="4B6373F6">
            <w:pPr>
              <w:spacing w:before="60" w:after="60"/>
              <w:rPr>
                <w:bCs/>
              </w:rPr>
            </w:pPr>
            <w:r>
              <w:rPr>
                <w:bCs/>
              </w:rPr>
              <w:t>- Tỉ số tống máu toàn phần.</w:t>
            </w:r>
          </w:p>
          <w:p w14:paraId="785AC1F8">
            <w:pPr>
              <w:spacing w:before="60" w:after="60"/>
              <w:rPr>
                <w:bCs/>
              </w:rPr>
            </w:pPr>
            <w:r>
              <w:rPr>
                <w:bCs/>
              </w:rPr>
              <w:t>- Chỉ số thể tích nước ngoài mạch trong phổi.</w:t>
            </w:r>
          </w:p>
          <w:p w14:paraId="5ED55784">
            <w:pPr>
              <w:spacing w:before="60" w:after="60"/>
              <w:rPr>
                <w:bCs/>
              </w:rPr>
            </w:pPr>
            <w:r>
              <w:rPr>
                <w:bCs/>
              </w:rPr>
              <w:t>- Chỉ số độ thấm mạch phổi.</w:t>
            </w:r>
          </w:p>
          <w:p w14:paraId="53B4BFC9">
            <w:pPr>
              <w:spacing w:before="60" w:after="60"/>
              <w:rPr>
                <w:bCs/>
              </w:rPr>
            </w:pPr>
            <w:r>
              <w:rPr>
                <w:bCs/>
              </w:rPr>
              <w:t>- Nhiệt độ máu bệnh nhân.</w:t>
            </w:r>
          </w:p>
          <w:p w14:paraId="23B3F71E">
            <w:pPr>
              <w:spacing w:before="60" w:after="60"/>
              <w:rPr>
                <w:bCs/>
              </w:rPr>
            </w:pPr>
            <w:r>
              <w:rPr>
                <w:bCs/>
              </w:rPr>
              <w:t>- Huyết áp tâm trương.</w:t>
            </w:r>
          </w:p>
          <w:p w14:paraId="1A0446F5">
            <w:pPr>
              <w:spacing w:before="60" w:after="60"/>
              <w:rPr>
                <w:bCs/>
              </w:rPr>
            </w:pPr>
            <w:r>
              <w:rPr>
                <w:bCs/>
              </w:rPr>
              <w:t>- Huyết áp tâm thu.</w:t>
            </w:r>
          </w:p>
          <w:p w14:paraId="6C3C39F7">
            <w:pPr>
              <w:spacing w:before="60" w:after="60"/>
              <w:rPr>
                <w:bCs/>
              </w:rPr>
            </w:pPr>
            <w:r>
              <w:rPr>
                <w:bCs/>
              </w:rPr>
              <w:t>- Huyết áp trung bình.</w:t>
            </w:r>
          </w:p>
          <w:p w14:paraId="77D43ACA">
            <w:pPr>
              <w:spacing w:before="60" w:after="60"/>
              <w:rPr>
                <w:bCs/>
              </w:rPr>
            </w:pPr>
            <w:r>
              <w:rPr>
                <w:bCs/>
              </w:rPr>
              <w:t>- Áp lực tĩnh mạch trung tâm.</w:t>
            </w:r>
          </w:p>
          <w:p w14:paraId="427B46EE">
            <w:pPr>
              <w:spacing w:before="60" w:after="60"/>
              <w:rPr>
                <w:b/>
                <w:bCs/>
              </w:rPr>
            </w:pPr>
            <w:r>
              <w:rPr>
                <w:bCs/>
              </w:rPr>
              <w:t>- Nhịp mạch.</w:t>
            </w:r>
          </w:p>
        </w:tc>
      </w:tr>
    </w:tbl>
    <w:p w14:paraId="79D54188">
      <w:pPr>
        <w:spacing w:line="276" w:lineRule="auto"/>
        <w:jc w:val="center"/>
        <w:rPr>
          <w:i/>
          <w:iCs/>
          <w:sz w:val="28"/>
          <w:szCs w:val="28"/>
        </w:rPr>
      </w:pPr>
    </w:p>
    <w:p w14:paraId="663FE56F">
      <w:pPr>
        <w:spacing w:line="276" w:lineRule="auto"/>
        <w:rPr>
          <w:i/>
          <w:iCs/>
          <w:sz w:val="28"/>
          <w:szCs w:val="28"/>
        </w:rPr>
      </w:pPr>
    </w:p>
    <w:p w14:paraId="69A0B51F">
      <w:pPr>
        <w:spacing w:line="276" w:lineRule="auto"/>
        <w:rPr>
          <w:i/>
          <w:iCs/>
          <w:sz w:val="28"/>
          <w:szCs w:val="28"/>
        </w:rPr>
      </w:pPr>
    </w:p>
    <w:p w14:paraId="130D3B3D">
      <w:pPr>
        <w:spacing w:before="40" w:after="120" w:line="276" w:lineRule="auto"/>
        <w:rPr>
          <w:iCs/>
          <w:sz w:val="28"/>
          <w:szCs w:val="28"/>
        </w:rPr>
      </w:pPr>
    </w:p>
    <w:p w14:paraId="1FD9CE14">
      <w:pPr>
        <w:spacing w:after="160" w:line="259" w:lineRule="auto"/>
        <w:rPr>
          <w:b/>
          <w:bCs/>
          <w:sz w:val="28"/>
          <w:szCs w:val="28"/>
          <w:shd w:val="clear" w:color="auto" w:fill="FFFFFF"/>
          <w:lang w:val="vi-VN" w:eastAsia="vi-VN"/>
        </w:rPr>
      </w:pPr>
      <w:r>
        <w:rPr>
          <w:b/>
          <w:bCs/>
          <w:sz w:val="28"/>
          <w:szCs w:val="28"/>
          <w:shd w:val="clear" w:color="auto" w:fill="FFFFFF"/>
          <w:lang w:val="vi-VN" w:eastAsia="vi-VN"/>
        </w:rPr>
        <w:br w:type="page"/>
      </w:r>
    </w:p>
    <w:p w14:paraId="4473311C">
      <w:pPr>
        <w:widowControl w:val="0"/>
        <w:spacing w:before="80"/>
        <w:jc w:val="center"/>
        <w:rPr>
          <w:b/>
          <w:bCs/>
          <w:sz w:val="28"/>
          <w:szCs w:val="28"/>
          <w:shd w:val="clear" w:color="auto" w:fill="FFFFFF"/>
          <w:lang w:val="vi-VN" w:eastAsia="vi-VN"/>
        </w:rPr>
      </w:pPr>
      <w:r>
        <w:rPr>
          <w:b/>
          <w:bCs/>
          <w:sz w:val="28"/>
          <w:szCs w:val="28"/>
          <w:shd w:val="clear" w:color="auto" w:fill="FFFFFF"/>
          <w:lang w:val="vi-VN" w:eastAsia="vi-VN"/>
        </w:rPr>
        <w:t>Mẫu báo giá</w:t>
      </w:r>
    </w:p>
    <w:p w14:paraId="6E5F0B4A">
      <w:pPr>
        <w:widowControl w:val="0"/>
        <w:spacing w:before="80"/>
        <w:jc w:val="center"/>
        <w:rPr>
          <w:bCs/>
          <w:sz w:val="28"/>
          <w:szCs w:val="28"/>
        </w:rPr>
      </w:pPr>
      <w:r>
        <w:rPr>
          <w:bCs/>
          <w:sz w:val="28"/>
          <w:szCs w:val="28"/>
          <w:shd w:val="clear" w:color="auto" w:fill="FFFFFF"/>
          <w:lang w:eastAsia="vi-VN"/>
        </w:rPr>
        <w:t xml:space="preserve">Gói thầu: </w:t>
      </w:r>
      <w:r>
        <w:rPr>
          <w:sz w:val="28"/>
          <w:szCs w:val="28"/>
        </w:rPr>
        <w:t>Mua sắm thiết bị y tế phẫu thuật ghép tạng</w:t>
      </w:r>
      <w:r>
        <w:rPr>
          <w:bCs/>
          <w:sz w:val="28"/>
          <w:szCs w:val="28"/>
        </w:rPr>
        <w:t xml:space="preserve"> </w:t>
      </w:r>
    </w:p>
    <w:p w14:paraId="7D934879">
      <w:pPr>
        <w:widowControl w:val="0"/>
        <w:spacing w:before="80"/>
        <w:jc w:val="center"/>
        <w:rPr>
          <w:spacing w:val="-4"/>
          <w:sz w:val="28"/>
          <w:szCs w:val="28"/>
          <w:shd w:val="clear" w:color="auto" w:fill="FFFFFF"/>
        </w:rPr>
      </w:pPr>
      <w:r>
        <w:rPr>
          <w:bCs/>
          <w:sz w:val="28"/>
          <w:szCs w:val="28"/>
        </w:rPr>
        <w:t xml:space="preserve">Thuộc </w:t>
      </w:r>
      <w:r>
        <w:rPr>
          <w:color w:val="000000" w:themeColor="text1"/>
          <w:sz w:val="28"/>
          <w:szCs w:val="28"/>
          <w14:textFill>
            <w14:solidFill>
              <w14:schemeClr w14:val="tx1"/>
            </w14:solidFill>
          </w14:textFill>
        </w:rPr>
        <w:t xml:space="preserve">dự toán mua sắm: </w:t>
      </w:r>
      <w:bookmarkStart w:id="0" w:name="bookmark9"/>
      <w:bookmarkStart w:id="1" w:name="bookmark8"/>
      <w:r>
        <w:rPr>
          <w:sz w:val="28"/>
          <w:szCs w:val="28"/>
        </w:rPr>
        <w:t>Mua sắm thiết bị y tế phẫu thuật ghép tạng</w:t>
      </w:r>
    </w:p>
    <w:p w14:paraId="48474224">
      <w:pPr>
        <w:widowControl w:val="0"/>
        <w:jc w:val="center"/>
        <w:rPr>
          <w:sz w:val="28"/>
          <w:szCs w:val="28"/>
          <w:lang w:val="nl-NL"/>
        </w:rPr>
      </w:pPr>
    </w:p>
    <w:p w14:paraId="4E825826">
      <w:pPr>
        <w:widowControl w:val="0"/>
        <w:jc w:val="center"/>
        <w:rPr>
          <w:b/>
          <w:bCs/>
          <w:sz w:val="28"/>
          <w:szCs w:val="28"/>
          <w:shd w:val="clear" w:color="auto" w:fill="FFFFFF"/>
          <w:lang w:val="vi-VN" w:eastAsia="vi-VN"/>
        </w:rPr>
      </w:pPr>
      <w:r>
        <w:rPr>
          <w:b/>
          <w:bCs/>
          <w:sz w:val="28"/>
          <w:szCs w:val="28"/>
          <w:shd w:val="clear" w:color="auto" w:fill="FFFFFF"/>
          <w:lang w:val="vi-VN" w:eastAsia="vi-VN"/>
        </w:rPr>
        <w:t>BÁO GIÁ</w:t>
      </w:r>
    </w:p>
    <w:p w14:paraId="3FA01B18">
      <w:pPr>
        <w:widowControl w:val="0"/>
        <w:jc w:val="center"/>
        <w:rPr>
          <w:bCs/>
          <w:sz w:val="28"/>
          <w:szCs w:val="28"/>
          <w:shd w:val="clear" w:color="auto" w:fill="FFFFFF"/>
          <w:lang w:val="vi-VN" w:eastAsia="vi-VN"/>
        </w:rPr>
      </w:pPr>
      <w:r>
        <w:rPr>
          <w:bCs/>
          <w:sz w:val="28"/>
          <w:szCs w:val="28"/>
          <w:shd w:val="clear" w:color="auto" w:fill="FFFFFF"/>
          <w:lang w:val="vi-VN" w:eastAsia="vi-VN"/>
        </w:rPr>
        <w:t>Kính gửi: ... [ghi rõ tên của Chủ đầu tư</w:t>
      </w:r>
      <w:r>
        <w:rPr>
          <w:bCs/>
          <w:sz w:val="28"/>
          <w:szCs w:val="28"/>
          <w:shd w:val="clear" w:color="auto" w:fill="FFFFFF"/>
          <w:lang w:eastAsia="vi-VN"/>
        </w:rPr>
        <w:t xml:space="preserve"> </w:t>
      </w:r>
      <w:r>
        <w:rPr>
          <w:bCs/>
          <w:sz w:val="28"/>
          <w:szCs w:val="28"/>
          <w:shd w:val="clear" w:color="auto" w:fill="FFFFFF"/>
          <w:lang w:val="vi-VN" w:eastAsia="vi-VN"/>
        </w:rPr>
        <w:t>yêu cầu báo giá</w:t>
      </w:r>
      <w:bookmarkEnd w:id="0"/>
      <w:bookmarkEnd w:id="1"/>
      <w:r>
        <w:rPr>
          <w:bCs/>
          <w:sz w:val="28"/>
          <w:szCs w:val="28"/>
          <w:shd w:val="clear" w:color="auto" w:fill="FFFFFF"/>
          <w:lang w:val="vi-VN" w:eastAsia="vi-VN"/>
        </w:rPr>
        <w:t>]</w:t>
      </w:r>
    </w:p>
    <w:p w14:paraId="770A7C2D">
      <w:pPr>
        <w:widowControl w:val="0"/>
        <w:spacing w:line="276" w:lineRule="auto"/>
        <w:ind w:firstLine="720"/>
        <w:jc w:val="both"/>
        <w:rPr>
          <w:bCs/>
          <w:sz w:val="28"/>
          <w:szCs w:val="28"/>
          <w:shd w:val="clear" w:color="auto" w:fill="FFFFFF"/>
          <w:lang w:eastAsia="vi-VN"/>
        </w:rPr>
      </w:pPr>
    </w:p>
    <w:p w14:paraId="2C84EF37">
      <w:pPr>
        <w:widowControl w:val="0"/>
        <w:spacing w:line="276" w:lineRule="auto"/>
        <w:ind w:firstLine="720"/>
        <w:jc w:val="both"/>
        <w:rPr>
          <w:bCs/>
          <w:sz w:val="28"/>
          <w:szCs w:val="28"/>
          <w:shd w:val="clear" w:color="auto" w:fill="FFFFFF"/>
          <w:lang w:eastAsia="vi-VN"/>
        </w:rPr>
      </w:pPr>
      <w:r>
        <w:rPr>
          <w:bCs/>
          <w:sz w:val="28"/>
          <w:szCs w:val="28"/>
          <w:shd w:val="clear" w:color="auto" w:fill="FFFFFF"/>
          <w:lang w:eastAsia="vi-VN"/>
        </w:rPr>
        <w:t xml:space="preserve">Trên cơ sở yêu cầu báo giá của.... </w:t>
      </w:r>
      <w:r>
        <w:rPr>
          <w:bCs/>
          <w:i/>
          <w:iCs/>
          <w:sz w:val="28"/>
          <w:szCs w:val="28"/>
          <w:shd w:val="clear" w:color="auto" w:fill="FFFFFF"/>
          <w:lang w:eastAsia="vi-VN"/>
        </w:rPr>
        <w:t>[ghi rõ tên của Chủ đầu tư yêu cầu báo giá],</w:t>
      </w:r>
      <w:r>
        <w:rPr>
          <w:bCs/>
          <w:sz w:val="28"/>
          <w:szCs w:val="28"/>
          <w:shd w:val="clear" w:color="auto" w:fill="FFFFFF"/>
          <w:lang w:eastAsia="vi-VN"/>
        </w:rPr>
        <w:t xml:space="preserve"> chúng </w:t>
      </w:r>
      <w:r>
        <w:rPr>
          <w:bCs/>
          <w:iCs/>
          <w:sz w:val="28"/>
          <w:szCs w:val="28"/>
          <w:shd w:val="clear" w:color="auto" w:fill="FFFFFF"/>
          <w:lang w:eastAsia="vi-VN"/>
        </w:rPr>
        <w:t>tôi</w:t>
      </w:r>
      <w:r>
        <w:rPr>
          <w:bCs/>
          <w:i/>
          <w:iCs/>
          <w:sz w:val="28"/>
          <w:szCs w:val="28"/>
          <w:shd w:val="clear" w:color="auto" w:fill="FFFFFF"/>
          <w:lang w:eastAsia="vi-VN"/>
        </w:rPr>
        <w:t>....[ghi tên, địa chỉ của hãng sản xuất, nhà cung cấp; trường hợp nhiều hãng sản xuất, nhà cung cấp cùng tham gia trong một báo giá (gọi chung là liên danh) thì ghi rõ tên, địa chỉ của các thành viên liên danh]</w:t>
      </w:r>
      <w:r>
        <w:rPr>
          <w:bCs/>
          <w:sz w:val="28"/>
          <w:szCs w:val="28"/>
          <w:shd w:val="clear" w:color="auto" w:fill="FFFFFF"/>
          <w:lang w:eastAsia="vi-VN"/>
        </w:rPr>
        <w:t xml:space="preserve"> báo giá cho các loại vật tư, hoá chất, thiết bị y tế như sau:</w:t>
      </w:r>
    </w:p>
    <w:p w14:paraId="6E308008">
      <w:pPr>
        <w:widowControl w:val="0"/>
        <w:spacing w:after="120"/>
        <w:ind w:firstLine="720"/>
        <w:jc w:val="both"/>
        <w:rPr>
          <w:bCs/>
          <w:sz w:val="28"/>
          <w:szCs w:val="28"/>
          <w:shd w:val="clear" w:color="auto" w:fill="FFFFFF"/>
          <w:lang w:eastAsia="vi-VN"/>
        </w:rPr>
      </w:pPr>
      <w:r>
        <w:rPr>
          <w:bCs/>
          <w:sz w:val="28"/>
          <w:szCs w:val="28"/>
          <w:shd w:val="clear" w:color="auto" w:fill="FFFFFF"/>
          <w:lang w:eastAsia="vi-VN"/>
        </w:rPr>
        <w:t>1. Báo giá cho các thiết bị y tế và dịch vụ liên quan</w:t>
      </w:r>
    </w:p>
    <w:tbl>
      <w:tblPr>
        <w:tblStyle w:val="3"/>
        <w:tblW w:w="5000" w:type="pct"/>
        <w:jc w:val="center"/>
        <w:tblLayout w:type="autofit"/>
        <w:tblCellMar>
          <w:top w:w="0" w:type="dxa"/>
          <w:left w:w="0" w:type="dxa"/>
          <w:bottom w:w="0" w:type="dxa"/>
          <w:right w:w="0" w:type="dxa"/>
        </w:tblCellMar>
      </w:tblPr>
      <w:tblGrid>
        <w:gridCol w:w="519"/>
        <w:gridCol w:w="918"/>
        <w:gridCol w:w="644"/>
        <w:gridCol w:w="824"/>
        <w:gridCol w:w="644"/>
        <w:gridCol w:w="698"/>
        <w:gridCol w:w="502"/>
        <w:gridCol w:w="640"/>
        <w:gridCol w:w="767"/>
        <w:gridCol w:w="568"/>
        <w:gridCol w:w="747"/>
        <w:gridCol w:w="784"/>
        <w:gridCol w:w="784"/>
      </w:tblGrid>
      <w:tr w14:paraId="21D2E02C">
        <w:tblPrEx>
          <w:tblCellMar>
            <w:top w:w="0" w:type="dxa"/>
            <w:left w:w="0" w:type="dxa"/>
            <w:bottom w:w="0" w:type="dxa"/>
            <w:right w:w="0" w:type="dxa"/>
          </w:tblCellMar>
        </w:tblPrEx>
        <w:trPr>
          <w:trHeight w:val="2180" w:hRule="atLeast"/>
          <w:jc w:val="center"/>
        </w:trPr>
        <w:tc>
          <w:tcPr>
            <w:tcW w:w="297" w:type="pct"/>
            <w:tcBorders>
              <w:top w:val="single" w:color="auto" w:sz="4" w:space="0"/>
              <w:left w:val="single" w:color="auto" w:sz="4" w:space="0"/>
              <w:bottom w:val="nil"/>
              <w:right w:val="nil"/>
            </w:tcBorders>
            <w:shd w:val="clear" w:color="auto" w:fill="FFFFFF"/>
            <w:vAlign w:val="center"/>
          </w:tcPr>
          <w:p w14:paraId="07A7E638">
            <w:pPr>
              <w:widowControl w:val="0"/>
              <w:jc w:val="center"/>
              <w:rPr>
                <w:b/>
                <w:bCs/>
                <w:sz w:val="26"/>
                <w:szCs w:val="26"/>
                <w:shd w:val="clear" w:color="auto" w:fill="FFFFFF"/>
                <w:lang w:val="vi-VN" w:eastAsia="vi-VN"/>
              </w:rPr>
            </w:pPr>
            <w:r>
              <w:rPr>
                <w:b/>
                <w:bCs/>
                <w:sz w:val="26"/>
                <w:szCs w:val="26"/>
                <w:shd w:val="clear" w:color="auto" w:fill="FFFFFF"/>
                <w:lang w:val="vi-VN" w:eastAsia="vi-VN"/>
              </w:rPr>
              <w:t>STT</w:t>
            </w:r>
          </w:p>
        </w:tc>
        <w:tc>
          <w:tcPr>
            <w:tcW w:w="518" w:type="pct"/>
            <w:tcBorders>
              <w:top w:val="single" w:color="auto" w:sz="4" w:space="0"/>
              <w:left w:val="single" w:color="auto" w:sz="4" w:space="0"/>
              <w:bottom w:val="nil"/>
              <w:right w:val="single" w:color="auto" w:sz="4" w:space="0"/>
            </w:tcBorders>
            <w:shd w:val="clear" w:color="auto" w:fill="FFFFFF"/>
            <w:vAlign w:val="center"/>
          </w:tcPr>
          <w:p w14:paraId="3B971338">
            <w:pPr>
              <w:widowControl w:val="0"/>
              <w:jc w:val="center"/>
              <w:rPr>
                <w:b/>
                <w:bCs/>
                <w:color w:val="000000" w:themeColor="text1"/>
                <w:sz w:val="26"/>
                <w:szCs w:val="26"/>
                <w:shd w:val="clear" w:color="auto" w:fill="FFFFFF"/>
                <w:lang w:val="vi-VN" w:eastAsia="vi-VN"/>
                <w14:textFill>
                  <w14:solidFill>
                    <w14:schemeClr w14:val="tx1"/>
                  </w14:solidFill>
                </w14:textFill>
              </w:rPr>
            </w:pPr>
            <w:r>
              <w:rPr>
                <w:b/>
                <w:sz w:val="26"/>
                <w:szCs w:val="26"/>
                <w:lang w:val="vi-VN" w:eastAsia="vi-VN"/>
              </w:rPr>
              <w:t>STT theo yêu cầu báo giá</w:t>
            </w:r>
          </w:p>
        </w:tc>
        <w:tc>
          <w:tcPr>
            <w:tcW w:w="366" w:type="pct"/>
            <w:tcBorders>
              <w:top w:val="single" w:color="auto" w:sz="4" w:space="0"/>
              <w:left w:val="single" w:color="auto" w:sz="4" w:space="0"/>
              <w:bottom w:val="nil"/>
              <w:right w:val="nil"/>
            </w:tcBorders>
            <w:shd w:val="clear" w:color="auto" w:fill="FFFFFF"/>
            <w:vAlign w:val="center"/>
          </w:tcPr>
          <w:p w14:paraId="12B2D2D6">
            <w:pPr>
              <w:widowControl w:val="0"/>
              <w:jc w:val="center"/>
              <w:rPr>
                <w:b/>
                <w:bCs/>
                <w:sz w:val="26"/>
                <w:szCs w:val="26"/>
                <w:shd w:val="clear" w:color="auto" w:fill="FFFFFF"/>
                <w:lang w:val="vi-VN" w:eastAsia="vi-VN"/>
              </w:rPr>
            </w:pPr>
            <w:r>
              <w:rPr>
                <w:b/>
                <w:bCs/>
                <w:color w:val="000000" w:themeColor="text1"/>
                <w:sz w:val="26"/>
                <w:szCs w:val="26"/>
                <w:shd w:val="clear" w:color="auto" w:fill="FFFFFF"/>
                <w:lang w:val="vi-VN" w:eastAsia="vi-VN"/>
                <w14:textFill>
                  <w14:solidFill>
                    <w14:schemeClr w14:val="tx1"/>
                  </w14:solidFill>
                </w14:textFill>
              </w:rPr>
              <w:t xml:space="preserve">Danh mục </w:t>
            </w:r>
            <w:r>
              <w:rPr>
                <w:b/>
                <w:bCs/>
                <w:color w:val="000000" w:themeColor="text1"/>
                <w:sz w:val="26"/>
                <w:szCs w:val="26"/>
                <w:shd w:val="clear" w:color="auto" w:fill="FFFFFF"/>
                <w:lang w:eastAsia="vi-VN"/>
                <w14:textFill>
                  <w14:solidFill>
                    <w14:schemeClr w14:val="tx1"/>
                  </w14:solidFill>
                </w14:textFill>
              </w:rPr>
              <w:t>hàng hóa</w:t>
            </w:r>
          </w:p>
        </w:tc>
        <w:tc>
          <w:tcPr>
            <w:tcW w:w="466" w:type="pct"/>
            <w:tcBorders>
              <w:top w:val="single" w:color="auto" w:sz="4" w:space="0"/>
              <w:left w:val="single" w:color="auto" w:sz="4" w:space="0"/>
              <w:bottom w:val="nil"/>
              <w:right w:val="nil"/>
            </w:tcBorders>
            <w:shd w:val="clear" w:color="auto" w:fill="FFFFFF"/>
            <w:vAlign w:val="center"/>
          </w:tcPr>
          <w:p w14:paraId="29DCF9A6">
            <w:pPr>
              <w:widowControl w:val="0"/>
              <w:jc w:val="center"/>
              <w:rPr>
                <w:b/>
                <w:bCs/>
                <w:sz w:val="26"/>
                <w:szCs w:val="26"/>
                <w:shd w:val="clear" w:color="auto" w:fill="FFFFFF"/>
                <w:lang w:val="vi-VN" w:eastAsia="vi-VN"/>
              </w:rPr>
            </w:pPr>
            <w:r>
              <w:rPr>
                <w:b/>
                <w:bCs/>
                <w:sz w:val="26"/>
                <w:szCs w:val="26"/>
                <w:shd w:val="clear" w:color="auto" w:fill="FFFFFF"/>
                <w:lang w:val="vi-VN" w:eastAsia="vi-VN"/>
              </w:rPr>
              <w:t xml:space="preserve">Ký, mã, nhãn hiệu, </w:t>
            </w:r>
            <w:r>
              <w:rPr>
                <w:b/>
                <w:bCs/>
                <w:sz w:val="26"/>
                <w:szCs w:val="26"/>
                <w:shd w:val="clear" w:color="auto" w:fill="FFFFFF"/>
                <w:lang w:eastAsia="vi-VN"/>
              </w:rPr>
              <w:t>model</w:t>
            </w:r>
          </w:p>
        </w:tc>
        <w:tc>
          <w:tcPr>
            <w:tcW w:w="366" w:type="pct"/>
            <w:tcBorders>
              <w:top w:val="single" w:color="auto" w:sz="4" w:space="0"/>
              <w:left w:val="single" w:color="auto" w:sz="4" w:space="0"/>
              <w:bottom w:val="nil"/>
              <w:right w:val="single" w:color="auto" w:sz="4" w:space="0"/>
            </w:tcBorders>
            <w:shd w:val="clear" w:color="auto" w:fill="FFFFFF"/>
            <w:vAlign w:val="center"/>
          </w:tcPr>
          <w:p w14:paraId="3AFD6AFB">
            <w:pPr>
              <w:widowControl w:val="0"/>
              <w:jc w:val="center"/>
              <w:rPr>
                <w:b/>
                <w:bCs/>
                <w:sz w:val="26"/>
                <w:szCs w:val="26"/>
                <w:shd w:val="clear" w:color="auto" w:fill="FFFFFF"/>
                <w:lang w:eastAsia="vi-VN"/>
              </w:rPr>
            </w:pPr>
          </w:p>
          <w:p w14:paraId="57E66336">
            <w:pPr>
              <w:widowControl w:val="0"/>
              <w:jc w:val="center"/>
              <w:rPr>
                <w:b/>
                <w:bCs/>
                <w:sz w:val="26"/>
                <w:szCs w:val="26"/>
                <w:shd w:val="clear" w:color="auto" w:fill="FFFFFF"/>
                <w:lang w:eastAsia="vi-VN"/>
              </w:rPr>
            </w:pPr>
          </w:p>
          <w:p w14:paraId="26D16F0C">
            <w:pPr>
              <w:widowControl w:val="0"/>
              <w:jc w:val="center"/>
              <w:rPr>
                <w:b/>
                <w:bCs/>
                <w:sz w:val="26"/>
                <w:szCs w:val="26"/>
                <w:shd w:val="clear" w:color="auto" w:fill="FFFFFF"/>
                <w:lang w:val="vi-VN" w:eastAsia="vi-VN"/>
              </w:rPr>
            </w:pPr>
            <w:r>
              <w:rPr>
                <w:b/>
                <w:bCs/>
                <w:sz w:val="26"/>
                <w:szCs w:val="26"/>
                <w:shd w:val="clear" w:color="auto" w:fill="FFFFFF"/>
                <w:lang w:val="vi-VN" w:eastAsia="vi-VN"/>
              </w:rPr>
              <w:t>Hãng sản xuất</w:t>
            </w:r>
          </w:p>
        </w:tc>
        <w:tc>
          <w:tcPr>
            <w:tcW w:w="396" w:type="pct"/>
            <w:tcBorders>
              <w:top w:val="single" w:color="auto" w:sz="4" w:space="0"/>
              <w:left w:val="single" w:color="auto" w:sz="4" w:space="0"/>
              <w:bottom w:val="nil"/>
              <w:right w:val="single" w:color="auto" w:sz="4" w:space="0"/>
            </w:tcBorders>
            <w:shd w:val="clear" w:color="auto" w:fill="FFFFFF"/>
            <w:vAlign w:val="center"/>
          </w:tcPr>
          <w:p w14:paraId="270B4234">
            <w:pPr>
              <w:widowControl w:val="0"/>
              <w:jc w:val="center"/>
              <w:rPr>
                <w:b/>
                <w:bCs/>
                <w:sz w:val="26"/>
                <w:szCs w:val="26"/>
                <w:shd w:val="clear" w:color="auto" w:fill="FFFFFF"/>
                <w:lang w:val="vi-VN" w:eastAsia="vi-VN"/>
              </w:rPr>
            </w:pPr>
            <w:r>
              <w:rPr>
                <w:b/>
                <w:bCs/>
                <w:sz w:val="26"/>
                <w:szCs w:val="26"/>
                <w:shd w:val="clear" w:color="auto" w:fill="FFFFFF"/>
                <w:lang w:val="vi-VN" w:eastAsia="vi-VN"/>
              </w:rPr>
              <w:t>Đặc tính kỹ thuật, thông số kỹ thuật</w:t>
            </w:r>
          </w:p>
        </w:tc>
        <w:tc>
          <w:tcPr>
            <w:tcW w:w="259" w:type="pct"/>
            <w:tcBorders>
              <w:top w:val="single" w:color="auto" w:sz="4" w:space="0"/>
              <w:left w:val="single" w:color="auto" w:sz="4" w:space="0"/>
              <w:bottom w:val="nil"/>
              <w:right w:val="nil"/>
            </w:tcBorders>
            <w:shd w:val="clear" w:color="auto" w:fill="FFFFFF"/>
            <w:vAlign w:val="center"/>
          </w:tcPr>
          <w:p w14:paraId="574740AE">
            <w:pPr>
              <w:widowControl w:val="0"/>
              <w:jc w:val="center"/>
              <w:rPr>
                <w:b/>
                <w:bCs/>
                <w:sz w:val="26"/>
                <w:szCs w:val="26"/>
                <w:shd w:val="clear" w:color="auto" w:fill="FFFFFF"/>
                <w:vertAlign w:val="superscript"/>
                <w:lang w:eastAsia="vi-VN"/>
              </w:rPr>
            </w:pPr>
            <w:r>
              <w:rPr>
                <w:b/>
                <w:bCs/>
                <w:sz w:val="26"/>
                <w:szCs w:val="26"/>
                <w:shd w:val="clear" w:color="auto" w:fill="FFFFFF"/>
                <w:lang w:val="vi-VN" w:eastAsia="vi-VN"/>
              </w:rPr>
              <w:t>Mã HS</w:t>
            </w:r>
            <w:r>
              <w:rPr>
                <w:b/>
                <w:bCs/>
                <w:sz w:val="26"/>
                <w:szCs w:val="26"/>
                <w:shd w:val="clear" w:color="auto" w:fill="FFFFFF"/>
                <w:lang w:eastAsia="vi-VN"/>
              </w:rPr>
              <w:t xml:space="preserve"> (nếu có)</w:t>
            </w:r>
          </w:p>
        </w:tc>
        <w:tc>
          <w:tcPr>
            <w:tcW w:w="364" w:type="pct"/>
            <w:tcBorders>
              <w:top w:val="single" w:color="auto" w:sz="4" w:space="0"/>
              <w:left w:val="single" w:color="auto" w:sz="4" w:space="0"/>
              <w:bottom w:val="nil"/>
              <w:right w:val="nil"/>
            </w:tcBorders>
            <w:shd w:val="clear" w:color="auto" w:fill="FFFFFF"/>
            <w:vAlign w:val="center"/>
          </w:tcPr>
          <w:p w14:paraId="2B2D6E91">
            <w:pPr>
              <w:widowControl w:val="0"/>
              <w:jc w:val="center"/>
              <w:rPr>
                <w:b/>
                <w:bCs/>
                <w:sz w:val="26"/>
                <w:szCs w:val="26"/>
                <w:shd w:val="clear" w:color="auto" w:fill="FFFFFF"/>
                <w:vertAlign w:val="superscript"/>
                <w:lang w:eastAsia="vi-VN"/>
              </w:rPr>
            </w:pPr>
            <w:r>
              <w:rPr>
                <w:b/>
                <w:bCs/>
                <w:sz w:val="26"/>
                <w:szCs w:val="26"/>
                <w:shd w:val="clear" w:color="auto" w:fill="FFFFFF"/>
                <w:lang w:eastAsia="vi-VN"/>
              </w:rPr>
              <w:t>Nước sản xuất</w:t>
            </w:r>
          </w:p>
        </w:tc>
        <w:tc>
          <w:tcPr>
            <w:tcW w:w="434" w:type="pct"/>
            <w:tcBorders>
              <w:top w:val="single" w:color="auto" w:sz="4" w:space="0"/>
              <w:left w:val="single" w:color="auto" w:sz="4" w:space="0"/>
              <w:bottom w:val="nil"/>
              <w:right w:val="single" w:color="auto" w:sz="4" w:space="0"/>
            </w:tcBorders>
            <w:shd w:val="clear" w:color="auto" w:fill="FFFFFF"/>
            <w:vAlign w:val="center"/>
          </w:tcPr>
          <w:p w14:paraId="27247D13">
            <w:pPr>
              <w:widowControl w:val="0"/>
              <w:jc w:val="center"/>
              <w:rPr>
                <w:b/>
                <w:bCs/>
                <w:sz w:val="26"/>
                <w:szCs w:val="26"/>
                <w:shd w:val="clear" w:color="auto" w:fill="FFFFFF"/>
                <w:lang w:eastAsia="vi-VN"/>
              </w:rPr>
            </w:pPr>
            <w:r>
              <w:rPr>
                <w:b/>
                <w:bCs/>
                <w:sz w:val="26"/>
                <w:szCs w:val="26"/>
                <w:shd w:val="clear" w:color="auto" w:fill="FFFFFF"/>
                <w:lang w:val="vi-VN" w:eastAsia="vi-VN"/>
              </w:rPr>
              <w:t>Số lượng/</w:t>
            </w:r>
            <w:r>
              <w:rPr>
                <w:b/>
                <w:bCs/>
                <w:sz w:val="26"/>
                <w:szCs w:val="26"/>
                <w:shd w:val="clear" w:color="auto" w:fill="FFFFFF"/>
                <w:lang w:eastAsia="vi-VN"/>
              </w:rPr>
              <w:t xml:space="preserve"> </w:t>
            </w:r>
            <w:r>
              <w:rPr>
                <w:b/>
                <w:bCs/>
                <w:sz w:val="26"/>
                <w:szCs w:val="26"/>
                <w:shd w:val="clear" w:color="auto" w:fill="FFFFFF"/>
                <w:lang w:val="vi-VN" w:eastAsia="vi-VN"/>
              </w:rPr>
              <w:t>khối lượng</w:t>
            </w:r>
          </w:p>
        </w:tc>
        <w:tc>
          <w:tcPr>
            <w:tcW w:w="324" w:type="pct"/>
            <w:tcBorders>
              <w:top w:val="single" w:color="auto" w:sz="4" w:space="0"/>
              <w:left w:val="single" w:color="auto" w:sz="4" w:space="0"/>
              <w:bottom w:val="nil"/>
              <w:right w:val="single" w:color="auto" w:sz="4" w:space="0"/>
            </w:tcBorders>
            <w:shd w:val="clear" w:color="auto" w:fill="FFFFFF"/>
            <w:vAlign w:val="center"/>
          </w:tcPr>
          <w:p w14:paraId="62769850">
            <w:pPr>
              <w:widowControl w:val="0"/>
              <w:jc w:val="center"/>
              <w:rPr>
                <w:b/>
                <w:bCs/>
                <w:sz w:val="26"/>
                <w:szCs w:val="26"/>
                <w:shd w:val="clear" w:color="auto" w:fill="FFFFFF"/>
                <w:lang w:eastAsia="vi-VN"/>
              </w:rPr>
            </w:pPr>
            <w:r>
              <w:rPr>
                <w:b/>
                <w:bCs/>
                <w:sz w:val="26"/>
                <w:szCs w:val="26"/>
                <w:shd w:val="clear" w:color="auto" w:fill="FFFFFF"/>
                <w:lang w:eastAsia="vi-VN"/>
              </w:rPr>
              <w:t>Đơn vị tính</w:t>
            </w:r>
          </w:p>
        </w:tc>
        <w:tc>
          <w:tcPr>
            <w:tcW w:w="324" w:type="pct"/>
            <w:tcBorders>
              <w:top w:val="single" w:color="auto" w:sz="4" w:space="0"/>
              <w:left w:val="single" w:color="auto" w:sz="4" w:space="0"/>
              <w:bottom w:val="nil"/>
              <w:right w:val="nil"/>
            </w:tcBorders>
            <w:shd w:val="clear" w:color="auto" w:fill="FFFFFF"/>
            <w:vAlign w:val="center"/>
          </w:tcPr>
          <w:p w14:paraId="3B0D6B50">
            <w:pPr>
              <w:widowControl w:val="0"/>
              <w:jc w:val="center"/>
              <w:rPr>
                <w:b/>
                <w:bCs/>
                <w:sz w:val="26"/>
                <w:szCs w:val="26"/>
                <w:shd w:val="clear" w:color="auto" w:fill="FFFFFF"/>
                <w:lang w:val="vi-VN" w:eastAsia="vi-VN"/>
              </w:rPr>
            </w:pPr>
            <w:r>
              <w:rPr>
                <w:b/>
                <w:bCs/>
                <w:sz w:val="26"/>
                <w:szCs w:val="26"/>
                <w:shd w:val="clear" w:color="auto" w:fill="FFFFFF"/>
                <w:lang w:val="vi-VN" w:eastAsia="vi-VN"/>
              </w:rPr>
              <w:t>Đơn giá</w:t>
            </w:r>
            <w:r>
              <w:rPr>
                <w:b/>
                <w:bCs/>
                <w:sz w:val="26"/>
                <w:szCs w:val="26"/>
                <w:shd w:val="clear" w:color="auto" w:fill="FFFFFF"/>
                <w:lang w:eastAsia="vi-VN"/>
              </w:rPr>
              <w:t xml:space="preserve"> chưa thuế </w:t>
            </w:r>
            <w:r>
              <w:rPr>
                <w:b/>
                <w:bCs/>
                <w:sz w:val="26"/>
                <w:szCs w:val="26"/>
                <w:shd w:val="clear" w:color="auto" w:fill="FFFFFF"/>
                <w:lang w:val="vi-VN" w:eastAsia="vi-VN"/>
              </w:rPr>
              <w:t>(VND)</w:t>
            </w:r>
          </w:p>
        </w:tc>
        <w:tc>
          <w:tcPr>
            <w:tcW w:w="443" w:type="pct"/>
            <w:tcBorders>
              <w:top w:val="single" w:color="auto" w:sz="4" w:space="0"/>
              <w:left w:val="single" w:color="auto" w:sz="4" w:space="0"/>
              <w:bottom w:val="nil"/>
              <w:right w:val="nil"/>
            </w:tcBorders>
            <w:shd w:val="clear" w:color="auto" w:fill="FFFFFF"/>
            <w:vAlign w:val="center"/>
          </w:tcPr>
          <w:p w14:paraId="59DFB464">
            <w:pPr>
              <w:widowControl w:val="0"/>
              <w:jc w:val="center"/>
              <w:rPr>
                <w:b/>
                <w:bCs/>
                <w:sz w:val="26"/>
                <w:szCs w:val="26"/>
                <w:shd w:val="clear" w:color="auto" w:fill="FFFFFF"/>
                <w:lang w:eastAsia="vi-VN"/>
              </w:rPr>
            </w:pPr>
            <w:r>
              <w:rPr>
                <w:b/>
                <w:bCs/>
                <w:sz w:val="26"/>
                <w:szCs w:val="26"/>
                <w:shd w:val="clear" w:color="auto" w:fill="FFFFFF"/>
                <w:lang w:eastAsia="vi-VN"/>
              </w:rPr>
              <w:t>Thuế suất (%)</w:t>
            </w:r>
          </w:p>
          <w:p w14:paraId="14D92608">
            <w:pPr>
              <w:widowControl w:val="0"/>
              <w:jc w:val="center"/>
              <w:rPr>
                <w:b/>
                <w:bCs/>
                <w:sz w:val="26"/>
                <w:szCs w:val="26"/>
                <w:shd w:val="clear" w:color="auto" w:fill="FFFFFF"/>
                <w:lang w:eastAsia="vi-VN"/>
              </w:rPr>
            </w:pPr>
          </w:p>
        </w:tc>
        <w:tc>
          <w:tcPr>
            <w:tcW w:w="443" w:type="pct"/>
            <w:tcBorders>
              <w:top w:val="single" w:color="auto" w:sz="4" w:space="0"/>
              <w:left w:val="single" w:color="auto" w:sz="4" w:space="0"/>
              <w:bottom w:val="nil"/>
              <w:right w:val="single" w:color="auto" w:sz="4" w:space="0"/>
            </w:tcBorders>
            <w:shd w:val="clear" w:color="auto" w:fill="FFFFFF"/>
            <w:vAlign w:val="center"/>
          </w:tcPr>
          <w:p w14:paraId="46080349">
            <w:pPr>
              <w:widowControl w:val="0"/>
              <w:jc w:val="center"/>
              <w:rPr>
                <w:b/>
                <w:bCs/>
                <w:sz w:val="26"/>
                <w:szCs w:val="26"/>
                <w:shd w:val="clear" w:color="auto" w:fill="FFFFFF"/>
                <w:lang w:eastAsia="vi-VN"/>
              </w:rPr>
            </w:pPr>
            <w:r>
              <w:rPr>
                <w:b/>
                <w:bCs/>
                <w:sz w:val="26"/>
                <w:szCs w:val="26"/>
                <w:shd w:val="clear" w:color="auto" w:fill="FFFFFF"/>
                <w:lang w:val="vi-VN" w:eastAsia="vi-VN"/>
              </w:rPr>
              <w:t>Thành tiền</w:t>
            </w:r>
          </w:p>
          <w:p w14:paraId="22034D16">
            <w:pPr>
              <w:widowControl w:val="0"/>
              <w:jc w:val="center"/>
              <w:rPr>
                <w:b/>
                <w:bCs/>
                <w:sz w:val="26"/>
                <w:szCs w:val="26"/>
                <w:shd w:val="clear" w:color="auto" w:fill="FFFFFF"/>
                <w:lang w:val="vi-VN" w:eastAsia="vi-VN"/>
              </w:rPr>
            </w:pPr>
            <w:r>
              <w:rPr>
                <w:b/>
                <w:bCs/>
                <w:sz w:val="26"/>
                <w:szCs w:val="26"/>
                <w:shd w:val="clear" w:color="auto" w:fill="FFFFFF"/>
                <w:lang w:val="vi-VN" w:eastAsia="vi-VN"/>
              </w:rPr>
              <w:t>(VND)</w:t>
            </w:r>
          </w:p>
        </w:tc>
      </w:tr>
      <w:tr w14:paraId="555166DE">
        <w:tblPrEx>
          <w:tblCellMar>
            <w:top w:w="0" w:type="dxa"/>
            <w:left w:w="0" w:type="dxa"/>
            <w:bottom w:w="0" w:type="dxa"/>
            <w:right w:w="0" w:type="dxa"/>
          </w:tblCellMar>
        </w:tblPrEx>
        <w:trPr>
          <w:trHeight w:val="20" w:hRule="atLeast"/>
          <w:jc w:val="center"/>
        </w:trPr>
        <w:tc>
          <w:tcPr>
            <w:tcW w:w="297" w:type="pct"/>
            <w:tcBorders>
              <w:top w:val="single" w:color="auto" w:sz="4" w:space="0"/>
              <w:left w:val="single" w:color="auto" w:sz="4" w:space="0"/>
              <w:bottom w:val="nil"/>
              <w:right w:val="nil"/>
            </w:tcBorders>
            <w:shd w:val="clear" w:color="auto" w:fill="FFFFFF"/>
            <w:vAlign w:val="bottom"/>
          </w:tcPr>
          <w:p w14:paraId="6CF96930">
            <w:pPr>
              <w:widowControl w:val="0"/>
              <w:rPr>
                <w:bCs/>
                <w:sz w:val="26"/>
                <w:szCs w:val="26"/>
                <w:shd w:val="clear" w:color="auto" w:fill="FFFFFF"/>
                <w:lang w:val="vi-VN" w:eastAsia="vi-VN"/>
              </w:rPr>
            </w:pPr>
            <w:r>
              <w:rPr>
                <w:bCs/>
                <w:sz w:val="26"/>
                <w:szCs w:val="26"/>
                <w:shd w:val="clear" w:color="auto" w:fill="FFFFFF"/>
                <w:lang w:val="vi-VN" w:eastAsia="vi-VN"/>
              </w:rPr>
              <w:t>1</w:t>
            </w:r>
          </w:p>
        </w:tc>
        <w:tc>
          <w:tcPr>
            <w:tcW w:w="518" w:type="pct"/>
            <w:tcBorders>
              <w:top w:val="single" w:color="auto" w:sz="4" w:space="0"/>
              <w:left w:val="single" w:color="auto" w:sz="4" w:space="0"/>
              <w:bottom w:val="nil"/>
              <w:right w:val="single" w:color="auto" w:sz="4" w:space="0"/>
            </w:tcBorders>
            <w:shd w:val="clear" w:color="auto" w:fill="FFFFFF"/>
          </w:tcPr>
          <w:p w14:paraId="3A4191EC">
            <w:pPr>
              <w:widowControl w:val="0"/>
              <w:rPr>
                <w:bCs/>
                <w:sz w:val="26"/>
                <w:szCs w:val="26"/>
                <w:shd w:val="clear" w:color="auto" w:fill="FFFFFF"/>
                <w:lang w:eastAsia="vi-VN"/>
              </w:rPr>
            </w:pPr>
          </w:p>
        </w:tc>
        <w:tc>
          <w:tcPr>
            <w:tcW w:w="366" w:type="pct"/>
            <w:tcBorders>
              <w:top w:val="single" w:color="auto" w:sz="4" w:space="0"/>
              <w:left w:val="single" w:color="auto" w:sz="4" w:space="0"/>
              <w:bottom w:val="nil"/>
              <w:right w:val="nil"/>
            </w:tcBorders>
            <w:shd w:val="clear" w:color="auto" w:fill="FFFFFF"/>
            <w:vAlign w:val="center"/>
          </w:tcPr>
          <w:p w14:paraId="05B0B310">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w:t>
            </w:r>
            <w:r>
              <w:rPr>
                <w:bCs/>
                <w:sz w:val="26"/>
                <w:szCs w:val="26"/>
                <w:shd w:val="clear" w:color="auto" w:fill="FFFFFF"/>
                <w:lang w:eastAsia="vi-VN"/>
              </w:rPr>
              <w:t>A</w:t>
            </w:r>
          </w:p>
        </w:tc>
        <w:tc>
          <w:tcPr>
            <w:tcW w:w="466" w:type="pct"/>
            <w:tcBorders>
              <w:top w:val="single" w:color="auto" w:sz="4" w:space="0"/>
              <w:left w:val="single" w:color="auto" w:sz="4" w:space="0"/>
              <w:bottom w:val="nil"/>
              <w:right w:val="nil"/>
            </w:tcBorders>
            <w:shd w:val="clear" w:color="auto" w:fill="FFFFFF"/>
          </w:tcPr>
          <w:p w14:paraId="2CA5B7FC">
            <w:pPr>
              <w:widowControl w:val="0"/>
              <w:rPr>
                <w:bCs/>
                <w:sz w:val="28"/>
                <w:szCs w:val="28"/>
                <w:shd w:val="clear" w:color="auto" w:fill="FFFFFF"/>
                <w:lang w:val="vi-VN" w:eastAsia="vi-VN"/>
              </w:rPr>
            </w:pPr>
          </w:p>
        </w:tc>
        <w:tc>
          <w:tcPr>
            <w:tcW w:w="366" w:type="pct"/>
            <w:tcBorders>
              <w:top w:val="single" w:color="auto" w:sz="4" w:space="0"/>
              <w:left w:val="single" w:color="auto" w:sz="4" w:space="0"/>
              <w:bottom w:val="nil"/>
              <w:right w:val="single" w:color="auto" w:sz="4" w:space="0"/>
            </w:tcBorders>
            <w:shd w:val="clear" w:color="auto" w:fill="FFFFFF"/>
          </w:tcPr>
          <w:p w14:paraId="5B706FC3">
            <w:pPr>
              <w:widowControl w:val="0"/>
              <w:rPr>
                <w:bCs/>
                <w:sz w:val="28"/>
                <w:szCs w:val="28"/>
                <w:shd w:val="clear" w:color="auto" w:fill="FFFFFF"/>
                <w:lang w:val="vi-VN" w:eastAsia="vi-VN"/>
              </w:rPr>
            </w:pPr>
          </w:p>
        </w:tc>
        <w:tc>
          <w:tcPr>
            <w:tcW w:w="396" w:type="pct"/>
            <w:tcBorders>
              <w:top w:val="single" w:color="auto" w:sz="4" w:space="0"/>
              <w:left w:val="single" w:color="auto" w:sz="4" w:space="0"/>
              <w:bottom w:val="nil"/>
              <w:right w:val="single" w:color="auto" w:sz="4" w:space="0"/>
            </w:tcBorders>
            <w:shd w:val="clear" w:color="auto" w:fill="FFFFFF"/>
          </w:tcPr>
          <w:p w14:paraId="085FC08D">
            <w:pPr>
              <w:widowControl w:val="0"/>
              <w:rPr>
                <w:bCs/>
                <w:sz w:val="28"/>
                <w:szCs w:val="28"/>
                <w:shd w:val="clear" w:color="auto" w:fill="FFFFFF"/>
                <w:lang w:val="vi-VN" w:eastAsia="vi-VN"/>
              </w:rPr>
            </w:pPr>
          </w:p>
        </w:tc>
        <w:tc>
          <w:tcPr>
            <w:tcW w:w="259" w:type="pct"/>
            <w:tcBorders>
              <w:top w:val="single" w:color="auto" w:sz="4" w:space="0"/>
              <w:left w:val="single" w:color="auto" w:sz="4" w:space="0"/>
              <w:bottom w:val="nil"/>
              <w:right w:val="nil"/>
            </w:tcBorders>
            <w:shd w:val="clear" w:color="auto" w:fill="FFFFFF"/>
          </w:tcPr>
          <w:p w14:paraId="32110E73">
            <w:pPr>
              <w:widowControl w:val="0"/>
              <w:rPr>
                <w:bCs/>
                <w:sz w:val="28"/>
                <w:szCs w:val="28"/>
                <w:shd w:val="clear" w:color="auto" w:fill="FFFFFF"/>
                <w:lang w:val="vi-VN" w:eastAsia="vi-VN"/>
              </w:rPr>
            </w:pPr>
          </w:p>
        </w:tc>
        <w:tc>
          <w:tcPr>
            <w:tcW w:w="364" w:type="pct"/>
            <w:tcBorders>
              <w:top w:val="single" w:color="auto" w:sz="4" w:space="0"/>
              <w:left w:val="single" w:color="auto" w:sz="4" w:space="0"/>
              <w:bottom w:val="nil"/>
              <w:right w:val="nil"/>
            </w:tcBorders>
            <w:shd w:val="clear" w:color="auto" w:fill="FFFFFF"/>
          </w:tcPr>
          <w:p w14:paraId="079DF070">
            <w:pPr>
              <w:widowControl w:val="0"/>
              <w:rPr>
                <w:bCs/>
                <w:sz w:val="28"/>
                <w:szCs w:val="28"/>
                <w:shd w:val="clear" w:color="auto" w:fill="FFFFFF"/>
                <w:lang w:val="vi-VN" w:eastAsia="vi-VN"/>
              </w:rPr>
            </w:pPr>
          </w:p>
        </w:tc>
        <w:tc>
          <w:tcPr>
            <w:tcW w:w="434" w:type="pct"/>
            <w:tcBorders>
              <w:top w:val="single" w:color="auto" w:sz="4" w:space="0"/>
              <w:left w:val="single" w:color="auto" w:sz="4" w:space="0"/>
              <w:bottom w:val="nil"/>
              <w:right w:val="single" w:color="auto" w:sz="4" w:space="0"/>
            </w:tcBorders>
            <w:shd w:val="clear" w:color="auto" w:fill="FFFFFF"/>
          </w:tcPr>
          <w:p w14:paraId="182B4DDC">
            <w:pPr>
              <w:widowControl w:val="0"/>
              <w:rPr>
                <w:bCs/>
                <w:sz w:val="28"/>
                <w:szCs w:val="28"/>
                <w:shd w:val="clear" w:color="auto" w:fill="FFFFFF"/>
                <w:lang w:val="vi-VN" w:eastAsia="vi-VN"/>
              </w:rPr>
            </w:pPr>
          </w:p>
        </w:tc>
        <w:tc>
          <w:tcPr>
            <w:tcW w:w="324" w:type="pct"/>
            <w:tcBorders>
              <w:top w:val="single" w:color="auto" w:sz="4" w:space="0"/>
              <w:left w:val="single" w:color="auto" w:sz="4" w:space="0"/>
              <w:bottom w:val="nil"/>
              <w:right w:val="single" w:color="auto" w:sz="4" w:space="0"/>
            </w:tcBorders>
            <w:shd w:val="clear" w:color="auto" w:fill="FFFFFF"/>
          </w:tcPr>
          <w:p w14:paraId="468E5CC3">
            <w:pPr>
              <w:widowControl w:val="0"/>
              <w:rPr>
                <w:bCs/>
                <w:sz w:val="28"/>
                <w:szCs w:val="28"/>
                <w:shd w:val="clear" w:color="auto" w:fill="FFFFFF"/>
                <w:lang w:val="vi-VN" w:eastAsia="vi-VN"/>
              </w:rPr>
            </w:pPr>
          </w:p>
        </w:tc>
        <w:tc>
          <w:tcPr>
            <w:tcW w:w="324" w:type="pct"/>
            <w:tcBorders>
              <w:top w:val="single" w:color="auto" w:sz="4" w:space="0"/>
              <w:left w:val="single" w:color="auto" w:sz="4" w:space="0"/>
              <w:bottom w:val="nil"/>
              <w:right w:val="nil"/>
            </w:tcBorders>
            <w:shd w:val="clear" w:color="auto" w:fill="FFFFFF"/>
          </w:tcPr>
          <w:p w14:paraId="73157099">
            <w:pPr>
              <w:widowControl w:val="0"/>
              <w:rPr>
                <w:bCs/>
                <w:sz w:val="28"/>
                <w:szCs w:val="28"/>
                <w:shd w:val="clear" w:color="auto" w:fill="FFFFFF"/>
                <w:lang w:val="vi-VN" w:eastAsia="vi-VN"/>
              </w:rPr>
            </w:pPr>
          </w:p>
        </w:tc>
        <w:tc>
          <w:tcPr>
            <w:tcW w:w="443" w:type="pct"/>
            <w:tcBorders>
              <w:top w:val="single" w:color="auto" w:sz="4" w:space="0"/>
              <w:left w:val="single" w:color="auto" w:sz="4" w:space="0"/>
              <w:bottom w:val="nil"/>
              <w:right w:val="nil"/>
            </w:tcBorders>
            <w:shd w:val="clear" w:color="auto" w:fill="FFFFFF"/>
          </w:tcPr>
          <w:p w14:paraId="1F6F931D">
            <w:pPr>
              <w:widowControl w:val="0"/>
              <w:rPr>
                <w:bCs/>
                <w:sz w:val="28"/>
                <w:szCs w:val="28"/>
                <w:shd w:val="clear" w:color="auto" w:fill="FFFFFF"/>
                <w:lang w:val="vi-VN" w:eastAsia="vi-VN"/>
              </w:rPr>
            </w:pPr>
          </w:p>
        </w:tc>
        <w:tc>
          <w:tcPr>
            <w:tcW w:w="443" w:type="pct"/>
            <w:tcBorders>
              <w:top w:val="single" w:color="auto" w:sz="4" w:space="0"/>
              <w:left w:val="single" w:color="auto" w:sz="4" w:space="0"/>
              <w:bottom w:val="nil"/>
              <w:right w:val="single" w:color="auto" w:sz="4" w:space="0"/>
            </w:tcBorders>
            <w:shd w:val="clear" w:color="auto" w:fill="FFFFFF"/>
          </w:tcPr>
          <w:p w14:paraId="796118E1">
            <w:pPr>
              <w:widowControl w:val="0"/>
              <w:rPr>
                <w:bCs/>
                <w:sz w:val="28"/>
                <w:szCs w:val="28"/>
                <w:shd w:val="clear" w:color="auto" w:fill="FFFFFF"/>
                <w:lang w:val="vi-VN" w:eastAsia="vi-VN"/>
              </w:rPr>
            </w:pPr>
          </w:p>
        </w:tc>
      </w:tr>
      <w:tr w14:paraId="2FC59453">
        <w:tblPrEx>
          <w:tblCellMar>
            <w:top w:w="0" w:type="dxa"/>
            <w:left w:w="0" w:type="dxa"/>
            <w:bottom w:w="0" w:type="dxa"/>
            <w:right w:w="0" w:type="dxa"/>
          </w:tblCellMar>
        </w:tblPrEx>
        <w:trPr>
          <w:trHeight w:val="20" w:hRule="atLeast"/>
          <w:jc w:val="center"/>
        </w:trPr>
        <w:tc>
          <w:tcPr>
            <w:tcW w:w="297" w:type="pct"/>
            <w:tcBorders>
              <w:top w:val="single" w:color="auto" w:sz="4" w:space="0"/>
              <w:left w:val="single" w:color="auto" w:sz="4" w:space="0"/>
              <w:bottom w:val="nil"/>
              <w:right w:val="nil"/>
            </w:tcBorders>
            <w:shd w:val="clear" w:color="auto" w:fill="FFFFFF"/>
            <w:vAlign w:val="bottom"/>
          </w:tcPr>
          <w:p w14:paraId="0C03E3D2">
            <w:pPr>
              <w:widowControl w:val="0"/>
              <w:rPr>
                <w:bCs/>
                <w:sz w:val="26"/>
                <w:szCs w:val="26"/>
                <w:shd w:val="clear" w:color="auto" w:fill="FFFFFF"/>
                <w:lang w:val="vi-VN" w:eastAsia="vi-VN"/>
              </w:rPr>
            </w:pPr>
            <w:r>
              <w:rPr>
                <w:bCs/>
                <w:sz w:val="26"/>
                <w:szCs w:val="26"/>
                <w:shd w:val="clear" w:color="auto" w:fill="FFFFFF"/>
                <w:lang w:val="vi-VN" w:eastAsia="vi-VN"/>
              </w:rPr>
              <w:t>2</w:t>
            </w:r>
          </w:p>
        </w:tc>
        <w:tc>
          <w:tcPr>
            <w:tcW w:w="518" w:type="pct"/>
            <w:tcBorders>
              <w:top w:val="single" w:color="auto" w:sz="4" w:space="0"/>
              <w:left w:val="single" w:color="auto" w:sz="4" w:space="0"/>
              <w:bottom w:val="nil"/>
              <w:right w:val="single" w:color="auto" w:sz="4" w:space="0"/>
            </w:tcBorders>
            <w:shd w:val="clear" w:color="auto" w:fill="FFFFFF"/>
          </w:tcPr>
          <w:p w14:paraId="76E5ABBD">
            <w:pPr>
              <w:widowControl w:val="0"/>
              <w:rPr>
                <w:bCs/>
                <w:sz w:val="26"/>
                <w:szCs w:val="26"/>
                <w:shd w:val="clear" w:color="auto" w:fill="FFFFFF"/>
                <w:lang w:eastAsia="vi-VN"/>
              </w:rPr>
            </w:pPr>
          </w:p>
        </w:tc>
        <w:tc>
          <w:tcPr>
            <w:tcW w:w="366" w:type="pct"/>
            <w:tcBorders>
              <w:top w:val="single" w:color="auto" w:sz="4" w:space="0"/>
              <w:left w:val="single" w:color="auto" w:sz="4" w:space="0"/>
              <w:bottom w:val="nil"/>
              <w:right w:val="nil"/>
            </w:tcBorders>
            <w:shd w:val="clear" w:color="auto" w:fill="FFFFFF"/>
            <w:vAlign w:val="center"/>
          </w:tcPr>
          <w:p w14:paraId="62B588D8">
            <w:pPr>
              <w:widowControl w:val="0"/>
              <w:rPr>
                <w:bCs/>
                <w:sz w:val="26"/>
                <w:szCs w:val="26"/>
                <w:shd w:val="clear" w:color="auto" w:fill="FFFFFF"/>
                <w:lang w:val="vi-VN" w:eastAsia="vi-VN"/>
              </w:rPr>
            </w:pPr>
            <w:r>
              <w:rPr>
                <w:bCs/>
                <w:sz w:val="26"/>
                <w:szCs w:val="26"/>
                <w:shd w:val="clear" w:color="auto" w:fill="FFFFFF"/>
                <w:lang w:eastAsia="vi-VN"/>
              </w:rPr>
              <w:t>Hàng hoá</w:t>
            </w:r>
            <w:r>
              <w:rPr>
                <w:bCs/>
                <w:sz w:val="26"/>
                <w:szCs w:val="26"/>
                <w:shd w:val="clear" w:color="auto" w:fill="FFFFFF"/>
                <w:lang w:val="vi-VN" w:eastAsia="vi-VN"/>
              </w:rPr>
              <w:t xml:space="preserve"> B</w:t>
            </w:r>
          </w:p>
        </w:tc>
        <w:tc>
          <w:tcPr>
            <w:tcW w:w="466" w:type="pct"/>
            <w:tcBorders>
              <w:top w:val="single" w:color="auto" w:sz="4" w:space="0"/>
              <w:left w:val="single" w:color="auto" w:sz="4" w:space="0"/>
              <w:bottom w:val="nil"/>
              <w:right w:val="nil"/>
            </w:tcBorders>
            <w:shd w:val="clear" w:color="auto" w:fill="FFFFFF"/>
          </w:tcPr>
          <w:p w14:paraId="20CED496">
            <w:pPr>
              <w:widowControl w:val="0"/>
              <w:rPr>
                <w:bCs/>
                <w:sz w:val="28"/>
                <w:szCs w:val="28"/>
                <w:shd w:val="clear" w:color="auto" w:fill="FFFFFF"/>
                <w:lang w:val="vi-VN" w:eastAsia="vi-VN"/>
              </w:rPr>
            </w:pPr>
          </w:p>
        </w:tc>
        <w:tc>
          <w:tcPr>
            <w:tcW w:w="366" w:type="pct"/>
            <w:tcBorders>
              <w:top w:val="single" w:color="auto" w:sz="4" w:space="0"/>
              <w:left w:val="single" w:color="auto" w:sz="4" w:space="0"/>
              <w:bottom w:val="nil"/>
              <w:right w:val="single" w:color="auto" w:sz="4" w:space="0"/>
            </w:tcBorders>
            <w:shd w:val="clear" w:color="auto" w:fill="FFFFFF"/>
          </w:tcPr>
          <w:p w14:paraId="60B12A63">
            <w:pPr>
              <w:widowControl w:val="0"/>
              <w:rPr>
                <w:bCs/>
                <w:sz w:val="28"/>
                <w:szCs w:val="28"/>
                <w:shd w:val="clear" w:color="auto" w:fill="FFFFFF"/>
                <w:lang w:val="vi-VN" w:eastAsia="vi-VN"/>
              </w:rPr>
            </w:pPr>
          </w:p>
        </w:tc>
        <w:tc>
          <w:tcPr>
            <w:tcW w:w="396" w:type="pct"/>
            <w:tcBorders>
              <w:top w:val="single" w:color="auto" w:sz="4" w:space="0"/>
              <w:left w:val="single" w:color="auto" w:sz="4" w:space="0"/>
              <w:bottom w:val="nil"/>
              <w:right w:val="single" w:color="auto" w:sz="4" w:space="0"/>
            </w:tcBorders>
            <w:shd w:val="clear" w:color="auto" w:fill="FFFFFF"/>
          </w:tcPr>
          <w:p w14:paraId="18D5FA15">
            <w:pPr>
              <w:widowControl w:val="0"/>
              <w:rPr>
                <w:bCs/>
                <w:sz w:val="28"/>
                <w:szCs w:val="28"/>
                <w:shd w:val="clear" w:color="auto" w:fill="FFFFFF"/>
                <w:lang w:val="vi-VN" w:eastAsia="vi-VN"/>
              </w:rPr>
            </w:pPr>
          </w:p>
        </w:tc>
        <w:tc>
          <w:tcPr>
            <w:tcW w:w="259" w:type="pct"/>
            <w:tcBorders>
              <w:top w:val="single" w:color="auto" w:sz="4" w:space="0"/>
              <w:left w:val="single" w:color="auto" w:sz="4" w:space="0"/>
              <w:bottom w:val="nil"/>
              <w:right w:val="nil"/>
            </w:tcBorders>
            <w:shd w:val="clear" w:color="auto" w:fill="FFFFFF"/>
          </w:tcPr>
          <w:p w14:paraId="4760994B">
            <w:pPr>
              <w:widowControl w:val="0"/>
              <w:rPr>
                <w:bCs/>
                <w:sz w:val="28"/>
                <w:szCs w:val="28"/>
                <w:shd w:val="clear" w:color="auto" w:fill="FFFFFF"/>
                <w:lang w:val="vi-VN" w:eastAsia="vi-VN"/>
              </w:rPr>
            </w:pPr>
          </w:p>
        </w:tc>
        <w:tc>
          <w:tcPr>
            <w:tcW w:w="364" w:type="pct"/>
            <w:tcBorders>
              <w:top w:val="single" w:color="auto" w:sz="4" w:space="0"/>
              <w:left w:val="single" w:color="auto" w:sz="4" w:space="0"/>
              <w:bottom w:val="nil"/>
              <w:right w:val="nil"/>
            </w:tcBorders>
            <w:shd w:val="clear" w:color="auto" w:fill="FFFFFF"/>
          </w:tcPr>
          <w:p w14:paraId="5B6C5994">
            <w:pPr>
              <w:widowControl w:val="0"/>
              <w:rPr>
                <w:bCs/>
                <w:sz w:val="28"/>
                <w:szCs w:val="28"/>
                <w:shd w:val="clear" w:color="auto" w:fill="FFFFFF"/>
                <w:lang w:val="vi-VN" w:eastAsia="vi-VN"/>
              </w:rPr>
            </w:pPr>
          </w:p>
        </w:tc>
        <w:tc>
          <w:tcPr>
            <w:tcW w:w="434" w:type="pct"/>
            <w:tcBorders>
              <w:top w:val="single" w:color="auto" w:sz="4" w:space="0"/>
              <w:left w:val="single" w:color="auto" w:sz="4" w:space="0"/>
              <w:bottom w:val="nil"/>
              <w:right w:val="single" w:color="auto" w:sz="4" w:space="0"/>
            </w:tcBorders>
            <w:shd w:val="clear" w:color="auto" w:fill="FFFFFF"/>
          </w:tcPr>
          <w:p w14:paraId="4417701F">
            <w:pPr>
              <w:widowControl w:val="0"/>
              <w:rPr>
                <w:bCs/>
                <w:sz w:val="28"/>
                <w:szCs w:val="28"/>
                <w:shd w:val="clear" w:color="auto" w:fill="FFFFFF"/>
                <w:lang w:val="vi-VN" w:eastAsia="vi-VN"/>
              </w:rPr>
            </w:pPr>
          </w:p>
        </w:tc>
        <w:tc>
          <w:tcPr>
            <w:tcW w:w="324" w:type="pct"/>
            <w:tcBorders>
              <w:top w:val="single" w:color="auto" w:sz="4" w:space="0"/>
              <w:left w:val="single" w:color="auto" w:sz="4" w:space="0"/>
              <w:bottom w:val="nil"/>
              <w:right w:val="single" w:color="auto" w:sz="4" w:space="0"/>
            </w:tcBorders>
            <w:shd w:val="clear" w:color="auto" w:fill="FFFFFF"/>
          </w:tcPr>
          <w:p w14:paraId="3052678D">
            <w:pPr>
              <w:widowControl w:val="0"/>
              <w:rPr>
                <w:bCs/>
                <w:sz w:val="28"/>
                <w:szCs w:val="28"/>
                <w:shd w:val="clear" w:color="auto" w:fill="FFFFFF"/>
                <w:lang w:val="vi-VN" w:eastAsia="vi-VN"/>
              </w:rPr>
            </w:pPr>
          </w:p>
        </w:tc>
        <w:tc>
          <w:tcPr>
            <w:tcW w:w="324" w:type="pct"/>
            <w:tcBorders>
              <w:top w:val="single" w:color="auto" w:sz="4" w:space="0"/>
              <w:left w:val="single" w:color="auto" w:sz="4" w:space="0"/>
              <w:bottom w:val="nil"/>
              <w:right w:val="nil"/>
            </w:tcBorders>
            <w:shd w:val="clear" w:color="auto" w:fill="FFFFFF"/>
          </w:tcPr>
          <w:p w14:paraId="1F9572F3">
            <w:pPr>
              <w:widowControl w:val="0"/>
              <w:rPr>
                <w:bCs/>
                <w:sz w:val="28"/>
                <w:szCs w:val="28"/>
                <w:shd w:val="clear" w:color="auto" w:fill="FFFFFF"/>
                <w:lang w:val="vi-VN" w:eastAsia="vi-VN"/>
              </w:rPr>
            </w:pPr>
          </w:p>
        </w:tc>
        <w:tc>
          <w:tcPr>
            <w:tcW w:w="443" w:type="pct"/>
            <w:tcBorders>
              <w:top w:val="single" w:color="auto" w:sz="4" w:space="0"/>
              <w:left w:val="single" w:color="auto" w:sz="4" w:space="0"/>
              <w:bottom w:val="nil"/>
              <w:right w:val="nil"/>
            </w:tcBorders>
            <w:shd w:val="clear" w:color="auto" w:fill="FFFFFF"/>
          </w:tcPr>
          <w:p w14:paraId="27450220">
            <w:pPr>
              <w:widowControl w:val="0"/>
              <w:rPr>
                <w:bCs/>
                <w:sz w:val="28"/>
                <w:szCs w:val="28"/>
                <w:shd w:val="clear" w:color="auto" w:fill="FFFFFF"/>
                <w:lang w:val="vi-VN" w:eastAsia="vi-VN"/>
              </w:rPr>
            </w:pPr>
          </w:p>
        </w:tc>
        <w:tc>
          <w:tcPr>
            <w:tcW w:w="443" w:type="pct"/>
            <w:tcBorders>
              <w:top w:val="single" w:color="auto" w:sz="4" w:space="0"/>
              <w:left w:val="single" w:color="auto" w:sz="4" w:space="0"/>
              <w:bottom w:val="nil"/>
              <w:right w:val="single" w:color="auto" w:sz="4" w:space="0"/>
            </w:tcBorders>
            <w:shd w:val="clear" w:color="auto" w:fill="FFFFFF"/>
          </w:tcPr>
          <w:p w14:paraId="435C5E4F">
            <w:pPr>
              <w:widowControl w:val="0"/>
              <w:rPr>
                <w:bCs/>
                <w:sz w:val="28"/>
                <w:szCs w:val="28"/>
                <w:shd w:val="clear" w:color="auto" w:fill="FFFFFF"/>
                <w:lang w:val="vi-VN" w:eastAsia="vi-VN"/>
              </w:rPr>
            </w:pPr>
          </w:p>
        </w:tc>
      </w:tr>
      <w:tr w14:paraId="26555A87">
        <w:tblPrEx>
          <w:tblCellMar>
            <w:top w:w="0" w:type="dxa"/>
            <w:left w:w="0" w:type="dxa"/>
            <w:bottom w:w="0" w:type="dxa"/>
            <w:right w:w="0" w:type="dxa"/>
          </w:tblCellMar>
        </w:tblPrEx>
        <w:trPr>
          <w:trHeight w:val="20" w:hRule="atLeast"/>
          <w:jc w:val="center"/>
        </w:trPr>
        <w:tc>
          <w:tcPr>
            <w:tcW w:w="297" w:type="pct"/>
            <w:tcBorders>
              <w:top w:val="single" w:color="auto" w:sz="4" w:space="0"/>
              <w:left w:val="single" w:color="auto" w:sz="4" w:space="0"/>
              <w:bottom w:val="single" w:color="auto" w:sz="4" w:space="0"/>
              <w:right w:val="nil"/>
            </w:tcBorders>
            <w:shd w:val="clear" w:color="auto" w:fill="FFFFFF"/>
            <w:vAlign w:val="center"/>
          </w:tcPr>
          <w:p w14:paraId="28D57200">
            <w:pPr>
              <w:widowControl w:val="0"/>
              <w:rPr>
                <w:bCs/>
                <w:sz w:val="26"/>
                <w:szCs w:val="26"/>
                <w:shd w:val="clear" w:color="auto" w:fill="FFFFFF"/>
                <w:lang w:val="vi-VN" w:eastAsia="vi-VN"/>
              </w:rPr>
            </w:pPr>
            <w:r>
              <w:rPr>
                <w:bCs/>
                <w:sz w:val="26"/>
                <w:szCs w:val="26"/>
                <w:shd w:val="clear" w:color="auto" w:fill="FFFFFF"/>
                <w:lang w:val="vi-VN" w:eastAsia="vi-VN"/>
              </w:rPr>
              <w:t>n</w:t>
            </w:r>
          </w:p>
        </w:tc>
        <w:tc>
          <w:tcPr>
            <w:tcW w:w="518" w:type="pct"/>
            <w:tcBorders>
              <w:top w:val="single" w:color="auto" w:sz="4" w:space="0"/>
              <w:left w:val="single" w:color="auto" w:sz="4" w:space="0"/>
              <w:bottom w:val="single" w:color="auto" w:sz="4" w:space="0"/>
              <w:right w:val="single" w:color="auto" w:sz="4" w:space="0"/>
            </w:tcBorders>
            <w:shd w:val="clear" w:color="auto" w:fill="FFFFFF"/>
          </w:tcPr>
          <w:p w14:paraId="6F553115">
            <w:pPr>
              <w:widowControl w:val="0"/>
              <w:rPr>
                <w:bCs/>
                <w:sz w:val="26"/>
                <w:szCs w:val="26"/>
                <w:shd w:val="clear" w:color="auto" w:fill="FFFFFF"/>
                <w:lang w:eastAsia="vi-VN"/>
              </w:rPr>
            </w:pPr>
          </w:p>
        </w:tc>
        <w:tc>
          <w:tcPr>
            <w:tcW w:w="366" w:type="pct"/>
            <w:tcBorders>
              <w:top w:val="single" w:color="auto" w:sz="4" w:space="0"/>
              <w:left w:val="single" w:color="auto" w:sz="4" w:space="0"/>
              <w:bottom w:val="single" w:color="auto" w:sz="4" w:space="0"/>
              <w:right w:val="nil"/>
            </w:tcBorders>
            <w:shd w:val="clear" w:color="auto" w:fill="FFFFFF"/>
          </w:tcPr>
          <w:p w14:paraId="343D7EC0">
            <w:pPr>
              <w:widowControl w:val="0"/>
              <w:rPr>
                <w:bCs/>
                <w:sz w:val="26"/>
                <w:szCs w:val="26"/>
                <w:shd w:val="clear" w:color="auto" w:fill="FFFFFF"/>
                <w:lang w:eastAsia="vi-VN"/>
              </w:rPr>
            </w:pPr>
            <w:r>
              <w:rPr>
                <w:bCs/>
                <w:sz w:val="26"/>
                <w:szCs w:val="26"/>
                <w:shd w:val="clear" w:color="auto" w:fill="FFFFFF"/>
                <w:lang w:eastAsia="vi-VN"/>
              </w:rPr>
              <w:t>…</w:t>
            </w:r>
          </w:p>
        </w:tc>
        <w:tc>
          <w:tcPr>
            <w:tcW w:w="466" w:type="pct"/>
            <w:tcBorders>
              <w:top w:val="single" w:color="auto" w:sz="4" w:space="0"/>
              <w:left w:val="single" w:color="auto" w:sz="4" w:space="0"/>
              <w:bottom w:val="single" w:color="auto" w:sz="4" w:space="0"/>
              <w:right w:val="nil"/>
            </w:tcBorders>
            <w:shd w:val="clear" w:color="auto" w:fill="FFFFFF"/>
          </w:tcPr>
          <w:p w14:paraId="37BFD424">
            <w:pPr>
              <w:widowControl w:val="0"/>
              <w:rPr>
                <w:bCs/>
                <w:sz w:val="28"/>
                <w:szCs w:val="28"/>
                <w:shd w:val="clear" w:color="auto" w:fill="FFFFFF"/>
                <w:lang w:val="vi-VN" w:eastAsia="vi-VN"/>
              </w:rPr>
            </w:pPr>
          </w:p>
        </w:tc>
        <w:tc>
          <w:tcPr>
            <w:tcW w:w="366" w:type="pct"/>
            <w:tcBorders>
              <w:top w:val="single" w:color="auto" w:sz="4" w:space="0"/>
              <w:left w:val="single" w:color="auto" w:sz="4" w:space="0"/>
              <w:bottom w:val="single" w:color="auto" w:sz="4" w:space="0"/>
              <w:right w:val="single" w:color="auto" w:sz="4" w:space="0"/>
            </w:tcBorders>
            <w:shd w:val="clear" w:color="auto" w:fill="FFFFFF"/>
          </w:tcPr>
          <w:p w14:paraId="1B5E1C6B">
            <w:pPr>
              <w:widowControl w:val="0"/>
              <w:rPr>
                <w:bCs/>
                <w:sz w:val="28"/>
                <w:szCs w:val="28"/>
                <w:shd w:val="clear" w:color="auto" w:fill="FFFFFF"/>
                <w:lang w:val="vi-VN" w:eastAsia="vi-VN"/>
              </w:rPr>
            </w:pPr>
          </w:p>
        </w:tc>
        <w:tc>
          <w:tcPr>
            <w:tcW w:w="396" w:type="pct"/>
            <w:tcBorders>
              <w:top w:val="single" w:color="auto" w:sz="4" w:space="0"/>
              <w:left w:val="single" w:color="auto" w:sz="4" w:space="0"/>
              <w:bottom w:val="single" w:color="auto" w:sz="4" w:space="0"/>
              <w:right w:val="single" w:color="auto" w:sz="4" w:space="0"/>
            </w:tcBorders>
            <w:shd w:val="clear" w:color="auto" w:fill="FFFFFF"/>
          </w:tcPr>
          <w:p w14:paraId="3403A5F0">
            <w:pPr>
              <w:widowControl w:val="0"/>
              <w:rPr>
                <w:bCs/>
                <w:sz w:val="28"/>
                <w:szCs w:val="28"/>
                <w:shd w:val="clear" w:color="auto" w:fill="FFFFFF"/>
                <w:lang w:val="vi-VN" w:eastAsia="vi-VN"/>
              </w:rPr>
            </w:pPr>
          </w:p>
        </w:tc>
        <w:tc>
          <w:tcPr>
            <w:tcW w:w="259" w:type="pct"/>
            <w:tcBorders>
              <w:top w:val="single" w:color="auto" w:sz="4" w:space="0"/>
              <w:left w:val="single" w:color="auto" w:sz="4" w:space="0"/>
              <w:bottom w:val="single" w:color="auto" w:sz="4" w:space="0"/>
              <w:right w:val="nil"/>
            </w:tcBorders>
            <w:shd w:val="clear" w:color="auto" w:fill="FFFFFF"/>
          </w:tcPr>
          <w:p w14:paraId="51F66344">
            <w:pPr>
              <w:widowControl w:val="0"/>
              <w:rPr>
                <w:bCs/>
                <w:sz w:val="28"/>
                <w:szCs w:val="28"/>
                <w:shd w:val="clear" w:color="auto" w:fill="FFFFFF"/>
                <w:lang w:val="vi-VN" w:eastAsia="vi-VN"/>
              </w:rPr>
            </w:pPr>
          </w:p>
        </w:tc>
        <w:tc>
          <w:tcPr>
            <w:tcW w:w="364" w:type="pct"/>
            <w:tcBorders>
              <w:top w:val="single" w:color="auto" w:sz="4" w:space="0"/>
              <w:left w:val="single" w:color="auto" w:sz="4" w:space="0"/>
              <w:bottom w:val="single" w:color="auto" w:sz="4" w:space="0"/>
              <w:right w:val="nil"/>
            </w:tcBorders>
            <w:shd w:val="clear" w:color="auto" w:fill="FFFFFF"/>
          </w:tcPr>
          <w:p w14:paraId="7C7CDF7F">
            <w:pPr>
              <w:widowControl w:val="0"/>
              <w:rPr>
                <w:bCs/>
                <w:sz w:val="28"/>
                <w:szCs w:val="28"/>
                <w:shd w:val="clear" w:color="auto" w:fill="FFFFFF"/>
                <w:lang w:val="vi-VN" w:eastAsia="vi-VN"/>
              </w:rPr>
            </w:pPr>
          </w:p>
        </w:tc>
        <w:tc>
          <w:tcPr>
            <w:tcW w:w="434" w:type="pct"/>
            <w:tcBorders>
              <w:top w:val="single" w:color="auto" w:sz="4" w:space="0"/>
              <w:left w:val="single" w:color="auto" w:sz="4" w:space="0"/>
              <w:bottom w:val="single" w:color="auto" w:sz="4" w:space="0"/>
              <w:right w:val="single" w:color="auto" w:sz="4" w:space="0"/>
            </w:tcBorders>
            <w:shd w:val="clear" w:color="auto" w:fill="FFFFFF"/>
          </w:tcPr>
          <w:p w14:paraId="06215303">
            <w:pPr>
              <w:widowControl w:val="0"/>
              <w:rPr>
                <w:bCs/>
                <w:sz w:val="28"/>
                <w:szCs w:val="28"/>
                <w:shd w:val="clear" w:color="auto" w:fill="FFFFFF"/>
                <w:lang w:val="vi-VN" w:eastAsia="vi-VN"/>
              </w:rPr>
            </w:pPr>
          </w:p>
        </w:tc>
        <w:tc>
          <w:tcPr>
            <w:tcW w:w="324" w:type="pct"/>
            <w:tcBorders>
              <w:top w:val="single" w:color="auto" w:sz="4" w:space="0"/>
              <w:left w:val="single" w:color="auto" w:sz="4" w:space="0"/>
              <w:bottom w:val="single" w:color="auto" w:sz="4" w:space="0"/>
              <w:right w:val="single" w:color="auto" w:sz="4" w:space="0"/>
            </w:tcBorders>
            <w:shd w:val="clear" w:color="auto" w:fill="FFFFFF"/>
          </w:tcPr>
          <w:p w14:paraId="4BD6E1A1">
            <w:pPr>
              <w:widowControl w:val="0"/>
              <w:rPr>
                <w:bCs/>
                <w:sz w:val="28"/>
                <w:szCs w:val="28"/>
                <w:shd w:val="clear" w:color="auto" w:fill="FFFFFF"/>
                <w:lang w:val="vi-VN" w:eastAsia="vi-VN"/>
              </w:rPr>
            </w:pPr>
          </w:p>
        </w:tc>
        <w:tc>
          <w:tcPr>
            <w:tcW w:w="324" w:type="pct"/>
            <w:tcBorders>
              <w:top w:val="single" w:color="auto" w:sz="4" w:space="0"/>
              <w:left w:val="single" w:color="auto" w:sz="4" w:space="0"/>
              <w:bottom w:val="single" w:color="auto" w:sz="4" w:space="0"/>
              <w:right w:val="nil"/>
            </w:tcBorders>
            <w:shd w:val="clear" w:color="auto" w:fill="FFFFFF"/>
          </w:tcPr>
          <w:p w14:paraId="432F3296">
            <w:pPr>
              <w:widowControl w:val="0"/>
              <w:rPr>
                <w:bCs/>
                <w:sz w:val="28"/>
                <w:szCs w:val="28"/>
                <w:shd w:val="clear" w:color="auto" w:fill="FFFFFF"/>
                <w:lang w:val="vi-VN" w:eastAsia="vi-VN"/>
              </w:rPr>
            </w:pPr>
          </w:p>
        </w:tc>
        <w:tc>
          <w:tcPr>
            <w:tcW w:w="443" w:type="pct"/>
            <w:tcBorders>
              <w:top w:val="single" w:color="auto" w:sz="4" w:space="0"/>
              <w:left w:val="single" w:color="auto" w:sz="4" w:space="0"/>
              <w:bottom w:val="single" w:color="auto" w:sz="4" w:space="0"/>
              <w:right w:val="nil"/>
            </w:tcBorders>
            <w:shd w:val="clear" w:color="auto" w:fill="FFFFFF"/>
          </w:tcPr>
          <w:p w14:paraId="4483E1D7">
            <w:pPr>
              <w:widowControl w:val="0"/>
              <w:rPr>
                <w:bCs/>
                <w:sz w:val="28"/>
                <w:szCs w:val="28"/>
                <w:shd w:val="clear" w:color="auto" w:fill="FFFFFF"/>
                <w:lang w:val="vi-VN" w:eastAsia="vi-VN"/>
              </w:rPr>
            </w:pPr>
          </w:p>
        </w:tc>
        <w:tc>
          <w:tcPr>
            <w:tcW w:w="443" w:type="pct"/>
            <w:tcBorders>
              <w:top w:val="single" w:color="auto" w:sz="4" w:space="0"/>
              <w:left w:val="single" w:color="auto" w:sz="4" w:space="0"/>
              <w:bottom w:val="single" w:color="auto" w:sz="4" w:space="0"/>
              <w:right w:val="single" w:color="auto" w:sz="4" w:space="0"/>
            </w:tcBorders>
            <w:shd w:val="clear" w:color="auto" w:fill="FFFFFF"/>
          </w:tcPr>
          <w:p w14:paraId="14687956">
            <w:pPr>
              <w:widowControl w:val="0"/>
              <w:rPr>
                <w:bCs/>
                <w:sz w:val="28"/>
                <w:szCs w:val="28"/>
                <w:shd w:val="clear" w:color="auto" w:fill="FFFFFF"/>
                <w:lang w:val="vi-VN" w:eastAsia="vi-VN"/>
              </w:rPr>
            </w:pPr>
          </w:p>
        </w:tc>
      </w:tr>
    </w:tbl>
    <w:p w14:paraId="100561D0">
      <w:pPr>
        <w:widowControl w:val="0"/>
        <w:ind w:firstLine="720"/>
        <w:jc w:val="both"/>
        <w:rPr>
          <w:sz w:val="28"/>
          <w:szCs w:val="28"/>
        </w:rPr>
      </w:pPr>
      <w:r>
        <w:rPr>
          <w:sz w:val="28"/>
          <w:szCs w:val="28"/>
        </w:rPr>
        <w:t>2. Báo giá đã bao gồm các loại thuế, phí, lệ phí (nếu có)….và các khoản chi phí khác có liên quan, bên mua không phải trả thêm bất kỳ khoản chi phí nào khác.</w:t>
      </w:r>
    </w:p>
    <w:p w14:paraId="0F61DD4B">
      <w:pPr>
        <w:widowControl w:val="0"/>
        <w:ind w:firstLine="720"/>
        <w:jc w:val="both"/>
        <w:rPr>
          <w:bCs/>
          <w:sz w:val="28"/>
          <w:szCs w:val="28"/>
          <w:shd w:val="clear" w:color="auto" w:fill="FFFFFF"/>
          <w:lang w:eastAsia="vi-VN"/>
        </w:rPr>
      </w:pPr>
      <w:r>
        <w:rPr>
          <w:bCs/>
          <w:sz w:val="28"/>
          <w:szCs w:val="28"/>
          <w:shd w:val="clear" w:color="auto" w:fill="FFFFFF"/>
          <w:lang w:eastAsia="vi-VN"/>
        </w:rPr>
        <w:t>3. Báo giá này có hiệu lực trong vòng: 90 ngày, kể từ ngày</w:t>
      </w:r>
      <w:r>
        <w:rPr>
          <w:bCs/>
          <w:sz w:val="28"/>
          <w:szCs w:val="28"/>
          <w:shd w:val="clear" w:color="auto" w:fill="FFFFFF"/>
          <w:lang w:val="vi-VN" w:eastAsia="vi-VN"/>
        </w:rPr>
        <w:t xml:space="preserve"> </w:t>
      </w:r>
      <w:r>
        <w:rPr>
          <w:bCs/>
          <w:sz w:val="28"/>
          <w:szCs w:val="28"/>
          <w:shd w:val="clear" w:color="auto" w:fill="FFFFFF"/>
          <w:lang w:eastAsia="vi-VN"/>
        </w:rPr>
        <w:t>29/9</w:t>
      </w:r>
      <w:r>
        <w:rPr>
          <w:bCs/>
          <w:sz w:val="28"/>
          <w:szCs w:val="28"/>
          <w:shd w:val="clear" w:color="auto" w:fill="FFFFFF"/>
          <w:lang w:val="vi-VN" w:eastAsia="vi-VN"/>
        </w:rPr>
        <w:t>/2026</w:t>
      </w:r>
      <w:r>
        <w:rPr>
          <w:bCs/>
          <w:sz w:val="28"/>
          <w:szCs w:val="28"/>
          <w:shd w:val="clear" w:color="auto" w:fill="FFFFFF"/>
          <w:lang w:eastAsia="vi-VN"/>
        </w:rPr>
        <w:t>.</w:t>
      </w:r>
    </w:p>
    <w:p w14:paraId="58368CAA">
      <w:pPr>
        <w:widowControl w:val="0"/>
        <w:ind w:firstLine="720"/>
        <w:jc w:val="both"/>
        <w:rPr>
          <w:bCs/>
          <w:i/>
          <w:iCs/>
          <w:sz w:val="28"/>
          <w:szCs w:val="28"/>
          <w:shd w:val="clear" w:color="auto" w:fill="FFFFFF"/>
          <w:lang w:eastAsia="vi-VN"/>
        </w:rPr>
      </w:pPr>
      <w:r>
        <w:rPr>
          <w:bCs/>
          <w:sz w:val="28"/>
          <w:szCs w:val="28"/>
          <w:shd w:val="clear" w:color="auto" w:fill="FFFFFF"/>
          <w:lang w:eastAsia="vi-VN"/>
        </w:rPr>
        <w:t>4. Chúng tôi cam kết:</w:t>
      </w:r>
    </w:p>
    <w:p w14:paraId="059169DF">
      <w:pPr>
        <w:widowControl w:val="0"/>
        <w:ind w:firstLine="720"/>
        <w:jc w:val="both"/>
        <w:rPr>
          <w:bCs/>
          <w:sz w:val="28"/>
          <w:szCs w:val="28"/>
          <w:shd w:val="clear" w:color="auto" w:fill="FFFFFF"/>
          <w:lang w:eastAsia="vi-VN"/>
        </w:rPr>
      </w:pPr>
      <w:r>
        <w:rPr>
          <w:bCs/>
          <w:sz w:val="28"/>
          <w:szCs w:val="28"/>
          <w:shd w:val="clear" w:color="auto" w:fill="FFFFFF"/>
          <w:lang w:eastAsia="vi-VN"/>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57C37645">
      <w:pPr>
        <w:widowControl w:val="0"/>
        <w:ind w:firstLine="720"/>
        <w:jc w:val="both"/>
        <w:rPr>
          <w:bCs/>
          <w:sz w:val="28"/>
          <w:szCs w:val="28"/>
          <w:shd w:val="clear" w:color="auto" w:fill="FFFFFF"/>
          <w:lang w:eastAsia="vi-VN"/>
        </w:rPr>
      </w:pPr>
      <w:r>
        <w:rPr>
          <w:bCs/>
          <w:sz w:val="28"/>
          <w:szCs w:val="28"/>
          <w:shd w:val="clear" w:color="auto" w:fill="FFFFFF"/>
          <w:lang w:eastAsia="vi-VN"/>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381FF84E">
      <w:pPr>
        <w:widowControl w:val="0"/>
        <w:spacing w:line="276" w:lineRule="auto"/>
        <w:jc w:val="right"/>
        <w:rPr>
          <w:bCs/>
          <w:sz w:val="28"/>
          <w:szCs w:val="28"/>
          <w:shd w:val="clear" w:color="auto" w:fill="FFFFFF"/>
          <w:lang w:val="vi-VN" w:eastAsia="vi-VN"/>
        </w:rPr>
      </w:pPr>
      <w:r>
        <w:rPr>
          <w:bCs/>
          <w:i/>
          <w:iCs/>
          <w:sz w:val="28"/>
          <w:szCs w:val="28"/>
          <w:shd w:val="clear" w:color="auto" w:fill="FFFFFF"/>
          <w:lang w:eastAsia="vi-VN"/>
        </w:rPr>
        <w:t>….</w:t>
      </w:r>
      <w:r>
        <w:rPr>
          <w:bCs/>
          <w:i/>
          <w:iCs/>
          <w:sz w:val="28"/>
          <w:szCs w:val="28"/>
          <w:shd w:val="clear" w:color="auto" w:fill="FFFFFF"/>
          <w:lang w:val="vi-VN" w:eastAsia="vi-VN"/>
        </w:rPr>
        <w:t>, ngày.... tháng....năm....</w:t>
      </w:r>
    </w:p>
    <w:p w14:paraId="0FAB05B2">
      <w:pPr>
        <w:widowControl w:val="0"/>
        <w:spacing w:line="276" w:lineRule="auto"/>
        <w:jc w:val="right"/>
        <w:rPr>
          <w:b/>
          <w:bCs/>
          <w:i/>
          <w:iCs/>
          <w:sz w:val="28"/>
          <w:szCs w:val="28"/>
          <w:shd w:val="clear" w:color="auto" w:fill="FFFFFF"/>
          <w:lang w:eastAsia="vi-VN"/>
        </w:rPr>
      </w:pPr>
      <w:r>
        <w:rPr>
          <w:b/>
          <w:bCs/>
          <w:sz w:val="28"/>
          <w:szCs w:val="28"/>
          <w:shd w:val="clear" w:color="auto" w:fill="FFFFFF"/>
          <w:lang w:val="vi-VN" w:eastAsia="vi-VN"/>
        </w:rPr>
        <w:t>Đại diện hợp pháp của hãng sản xuất, nhà cung cấp</w:t>
      </w:r>
    </w:p>
    <w:p w14:paraId="67DAA34F">
      <w:pPr>
        <w:widowControl w:val="0"/>
        <w:spacing w:line="276" w:lineRule="auto"/>
        <w:jc w:val="right"/>
        <w:rPr>
          <w:sz w:val="28"/>
          <w:szCs w:val="28"/>
        </w:rPr>
      </w:pPr>
      <w:r>
        <w:rPr>
          <w:bCs/>
          <w:sz w:val="28"/>
          <w:szCs w:val="28"/>
          <w:shd w:val="clear" w:color="auto" w:fill="FFFFFF"/>
          <w:lang w:val="vi-VN" w:eastAsia="vi-VN"/>
        </w:rPr>
        <w:t>(Ký tên, đóng d</w:t>
      </w:r>
      <w:r>
        <w:rPr>
          <w:bCs/>
          <w:sz w:val="28"/>
          <w:szCs w:val="28"/>
          <w:shd w:val="clear" w:color="auto" w:fill="FFFFFF"/>
          <w:lang w:eastAsia="vi-VN"/>
        </w:rPr>
        <w:t>ấ</w:t>
      </w:r>
      <w:r>
        <w:rPr>
          <w:bCs/>
          <w:sz w:val="28"/>
          <w:szCs w:val="28"/>
          <w:shd w:val="clear" w:color="auto" w:fill="FFFFFF"/>
          <w:lang w:val="vi-VN" w:eastAsia="vi-VN"/>
        </w:rPr>
        <w:t>u (n</w:t>
      </w:r>
      <w:r>
        <w:rPr>
          <w:bCs/>
          <w:sz w:val="28"/>
          <w:szCs w:val="28"/>
          <w:shd w:val="clear" w:color="auto" w:fill="FFFFFF"/>
          <w:lang w:eastAsia="vi-VN"/>
        </w:rPr>
        <w:t>ế</w:t>
      </w:r>
      <w:r>
        <w:rPr>
          <w:bCs/>
          <w:sz w:val="28"/>
          <w:szCs w:val="28"/>
          <w:shd w:val="clear" w:color="auto" w:fill="FFFFFF"/>
          <w:lang w:val="vi-VN" w:eastAsia="vi-VN"/>
        </w:rPr>
        <w:t>u có))</w:t>
      </w:r>
    </w:p>
    <w:sectPr>
      <w:pgSz w:w="11909" w:h="16834"/>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ahoma">
    <w:panose1 w:val="020B0604030504040204"/>
    <w:charset w:val="00"/>
    <w:family w:val="swiss"/>
    <w:pitch w:val="default"/>
    <w:sig w:usb0="E1002EFF" w:usb1="C000605B" w:usb2="00000029" w:usb3="00000000" w:csb0="200101FF" w:csb1="20280000"/>
  </w:font>
  <w:font w:name=".VnTimeH">
    <w:panose1 w:val="020B7200000000000000"/>
    <w:charset w:val="00"/>
    <w:family w:val="swiss"/>
    <w:pitch w:val="default"/>
    <w:sig w:usb0="00000000" w:usb1="00000000" w:usb2="00000000" w:usb3="00000000" w:csb0="00000000" w:csb1="00000000"/>
  </w:font>
  <w:font w:name="TimesNewRomanPSMT">
    <w:altName w:val="Times New Roman"/>
    <w:panose1 w:val="00000000000000000000"/>
    <w:charset w:val="00"/>
    <w:family w:val="roman"/>
    <w:pitch w:val="default"/>
    <w:sig w:usb0="00000000" w:usb1="00000000" w:usb2="00000000" w:usb3="00000000" w:csb0="00000000" w:csb1="00000000"/>
  </w:font>
  <w:font w:name="Aptos Narrow">
    <w:altName w:val="Arial"/>
    <w:panose1 w:val="00000000000000000000"/>
    <w:charset w:val="00"/>
    <w:family w:val="swiss"/>
    <w:pitch w:val="default"/>
    <w:sig w:usb0="00000000"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drawingGridHorizontalSpacing w:val="11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7F974D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0" w:name="Balloon Text"/>
    <w:lsdException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34"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Balloon Text"/>
    <w:basedOn w:val="1"/>
    <w:link w:val="21"/>
    <w:semiHidden/>
    <w:unhideWhenUsed/>
    <w:uiPriority w:val="0"/>
    <w:rPr>
      <w:rFonts w:ascii="Segoe UI" w:hAnsi="Segoe UI" w:cs="Segoe UI" w:eastAsiaTheme="minorHAnsi"/>
      <w:sz w:val="18"/>
      <w:szCs w:val="18"/>
    </w:rPr>
  </w:style>
  <w:style w:type="character" w:styleId="5">
    <w:name w:val="annotation reference"/>
    <w:basedOn w:val="2"/>
    <w:unhideWhenUsed/>
    <w:uiPriority w:val="0"/>
    <w:rPr>
      <w:sz w:val="16"/>
      <w:szCs w:val="16"/>
    </w:rPr>
  </w:style>
  <w:style w:type="paragraph" w:styleId="6">
    <w:name w:val="annotation text"/>
    <w:basedOn w:val="1"/>
    <w:link w:val="19"/>
    <w:unhideWhenUsed/>
    <w:uiPriority w:val="0"/>
    <w:pPr>
      <w:spacing w:after="160"/>
    </w:pPr>
    <w:rPr>
      <w:rFonts w:asciiTheme="minorHAnsi" w:hAnsiTheme="minorHAnsi" w:eastAsiaTheme="minorHAnsi" w:cstheme="minorBidi"/>
      <w:sz w:val="20"/>
      <w:szCs w:val="20"/>
    </w:rPr>
  </w:style>
  <w:style w:type="paragraph" w:styleId="7">
    <w:name w:val="annotation subject"/>
    <w:basedOn w:val="6"/>
    <w:next w:val="6"/>
    <w:link w:val="20"/>
    <w:unhideWhenUsed/>
    <w:uiPriority w:val="0"/>
    <w:rPr>
      <w:b/>
      <w:bCs/>
    </w:rPr>
  </w:style>
  <w:style w:type="paragraph" w:styleId="8">
    <w:name w:val="footer"/>
    <w:basedOn w:val="1"/>
    <w:link w:val="18"/>
    <w:unhideWhenUsed/>
    <w:qFormat/>
    <w:uiPriority w:val="0"/>
    <w:pPr>
      <w:tabs>
        <w:tab w:val="center" w:pos="4680"/>
        <w:tab w:val="right" w:pos="9360"/>
      </w:tabs>
    </w:pPr>
    <w:rPr>
      <w:rFonts w:asciiTheme="minorHAnsi" w:hAnsiTheme="minorHAnsi" w:eastAsiaTheme="minorHAnsi" w:cstheme="minorBidi"/>
      <w:sz w:val="22"/>
      <w:szCs w:val="22"/>
    </w:rPr>
  </w:style>
  <w:style w:type="paragraph" w:styleId="9">
    <w:name w:val="header"/>
    <w:basedOn w:val="1"/>
    <w:link w:val="17"/>
    <w:unhideWhenUsed/>
    <w:qFormat/>
    <w:uiPriority w:val="0"/>
    <w:pPr>
      <w:tabs>
        <w:tab w:val="center" w:pos="4680"/>
        <w:tab w:val="right" w:pos="9360"/>
      </w:tabs>
    </w:pPr>
    <w:rPr>
      <w:rFonts w:asciiTheme="minorHAnsi" w:hAnsiTheme="minorHAnsi" w:eastAsiaTheme="minorHAnsi" w:cstheme="minorBidi"/>
      <w:sz w:val="22"/>
      <w:szCs w:val="22"/>
    </w:rPr>
  </w:style>
  <w:style w:type="character" w:styleId="10">
    <w:name w:val="Hyperlink"/>
    <w:basedOn w:val="2"/>
    <w:unhideWhenUsed/>
    <w:uiPriority w:val="99"/>
    <w:rPr>
      <w:color w:val="0563C1" w:themeColor="hyperlink"/>
      <w:u w:val="single"/>
      <w14:textFill>
        <w14:solidFill>
          <w14:schemeClr w14:val="hlink"/>
        </w14:solidFill>
      </w14:textFill>
    </w:rPr>
  </w:style>
  <w:style w:type="paragraph" w:styleId="11">
    <w:name w:val="Normal (Web)"/>
    <w:basedOn w:val="1"/>
    <w:unhideWhenUsed/>
    <w:uiPriority w:val="99"/>
    <w:pPr>
      <w:spacing w:before="100" w:beforeAutospacing="1" w:after="100" w:afterAutospacing="1"/>
    </w:pPr>
    <w:rPr>
      <w:lang w:val="vi-VN" w:eastAsia="vi-VN"/>
    </w:rPr>
  </w:style>
  <w:style w:type="character" w:styleId="12">
    <w:name w:val="Strong"/>
    <w:basedOn w:val="2"/>
    <w:qFormat/>
    <w:uiPriority w:val="22"/>
    <w:rPr>
      <w:b/>
      <w:bCs/>
    </w:rPr>
  </w:style>
  <w:style w:type="table" w:styleId="13">
    <w:name w:val="Table Grid"/>
    <w:basedOn w:val="3"/>
    <w:uiPriority w:val="0"/>
    <w:pPr>
      <w:spacing w:after="0" w:line="240" w:lineRule="auto"/>
    </w:pPr>
    <w:rPr>
      <w:rFonts w:ascii="Times New Roman" w:hAnsi="Times New Roman" w:eastAsia="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4">
    <w:name w:val="Title"/>
    <w:basedOn w:val="1"/>
    <w:link w:val="42"/>
    <w:qFormat/>
    <w:uiPriority w:val="0"/>
    <w:pPr>
      <w:jc w:val="center"/>
    </w:pPr>
    <w:rPr>
      <w:rFonts w:ascii=".VnTimeH" w:hAnsi=".VnTimeH"/>
      <w:b/>
      <w:sz w:val="28"/>
      <w:szCs w:val="20"/>
    </w:rPr>
  </w:style>
  <w:style w:type="table" w:styleId="15">
    <w:name w:val="Colorful List Accent 1"/>
    <w:basedOn w:val="3"/>
    <w:uiPriority w:val="34"/>
    <w:pPr>
      <w:spacing w:after="0" w:line="240" w:lineRule="auto"/>
    </w:pPr>
    <w:rPr>
      <w:color w:val="000000"/>
    </w:rPr>
    <w:tblPr>
      <w:tblStyleRowBandSize w:val="1"/>
      <w:tblStyleColBandSize w:val="1"/>
    </w:tblPr>
    <w:tcPr>
      <w:shd w:val="clear" w:color="auto" w:fill="ECF1F9"/>
    </w:tcPr>
    <w:tblStylePr w:type="firstRow">
      <w:rPr>
        <w:b/>
        <w:bCs/>
        <w:color w:val="FFFFFF"/>
      </w:rPr>
      <w:tblPr/>
      <w:tcPr>
        <w:tcBorders>
          <w:bottom w:val="single" w:color="FFFFFF" w:sz="12" w:space="0"/>
        </w:tcBorders>
        <w:shd w:val="clear" w:color="auto" w:fill="D25F12"/>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paragraph" w:styleId="16">
    <w:name w:val="List Paragraph"/>
    <w:basedOn w:val="1"/>
    <w:link w:val="27"/>
    <w:qFormat/>
    <w:uiPriority w:val="34"/>
    <w:pPr>
      <w:spacing w:after="160" w:line="259" w:lineRule="auto"/>
      <w:ind w:left="720"/>
      <w:contextualSpacing/>
    </w:pPr>
    <w:rPr>
      <w:rFonts w:asciiTheme="minorHAnsi" w:hAnsiTheme="minorHAnsi" w:eastAsiaTheme="minorHAnsi" w:cstheme="minorBidi"/>
      <w:sz w:val="22"/>
      <w:szCs w:val="22"/>
    </w:rPr>
  </w:style>
  <w:style w:type="character" w:customStyle="1" w:styleId="17">
    <w:name w:val="Header Char"/>
    <w:basedOn w:val="2"/>
    <w:link w:val="9"/>
    <w:uiPriority w:val="0"/>
  </w:style>
  <w:style w:type="character" w:customStyle="1" w:styleId="18">
    <w:name w:val="Footer Char"/>
    <w:basedOn w:val="2"/>
    <w:link w:val="8"/>
    <w:qFormat/>
    <w:uiPriority w:val="0"/>
  </w:style>
  <w:style w:type="character" w:customStyle="1" w:styleId="19">
    <w:name w:val="Comment Text Char"/>
    <w:basedOn w:val="2"/>
    <w:link w:val="6"/>
    <w:uiPriority w:val="0"/>
    <w:rPr>
      <w:sz w:val="20"/>
      <w:szCs w:val="20"/>
    </w:rPr>
  </w:style>
  <w:style w:type="character" w:customStyle="1" w:styleId="20">
    <w:name w:val="Comment Subject Char"/>
    <w:basedOn w:val="19"/>
    <w:link w:val="7"/>
    <w:uiPriority w:val="0"/>
    <w:rPr>
      <w:b/>
      <w:bCs/>
      <w:sz w:val="20"/>
      <w:szCs w:val="20"/>
    </w:rPr>
  </w:style>
  <w:style w:type="character" w:customStyle="1" w:styleId="21">
    <w:name w:val="Balloon Text Char"/>
    <w:basedOn w:val="2"/>
    <w:link w:val="4"/>
    <w:semiHidden/>
    <w:uiPriority w:val="99"/>
    <w:rPr>
      <w:rFonts w:ascii="Segoe UI" w:hAnsi="Segoe UI" w:cs="Segoe UI"/>
      <w:sz w:val="18"/>
      <w:szCs w:val="18"/>
    </w:rPr>
  </w:style>
  <w:style w:type="paragraph" w:customStyle="1" w:styleId="22">
    <w:name w:val="Char Char Char Char"/>
    <w:basedOn w:val="1"/>
    <w:semiHidden/>
    <w:uiPriority w:val="0"/>
    <w:pPr>
      <w:spacing w:after="160" w:line="240" w:lineRule="exact"/>
    </w:pPr>
    <w:rPr>
      <w:rFonts w:ascii="Arial" w:hAnsi="Arial"/>
      <w:sz w:val="22"/>
      <w:szCs w:val="22"/>
    </w:rPr>
  </w:style>
  <w:style w:type="paragraph" w:customStyle="1" w:styleId="23">
    <w:name w:val="Char Char Char Char Char Char Char Char Char Char"/>
    <w:basedOn w:val="1"/>
    <w:uiPriority w:val="0"/>
    <w:pPr>
      <w:spacing w:after="160" w:line="240" w:lineRule="exact"/>
    </w:pPr>
    <w:rPr>
      <w:rFonts w:ascii="Tahoma" w:hAnsi="Tahoma"/>
      <w:sz w:val="20"/>
      <w:szCs w:val="20"/>
      <w:lang w:val="en-GB"/>
    </w:rPr>
  </w:style>
  <w:style w:type="character" w:customStyle="1" w:styleId="24">
    <w:name w:val="fontstyle01"/>
    <w:uiPriority w:val="0"/>
    <w:rPr>
      <w:rFonts w:hint="default" w:ascii="Times New Roman" w:hAnsi="Times New Roman" w:cs="Times New Roman"/>
      <w:color w:val="000000"/>
      <w:sz w:val="26"/>
      <w:szCs w:val="26"/>
    </w:rPr>
  </w:style>
  <w:style w:type="character" w:customStyle="1" w:styleId="25">
    <w:name w:val="fontstyle21"/>
    <w:uiPriority w:val="0"/>
    <w:rPr>
      <w:rFonts w:hint="default" w:ascii="Arial" w:hAnsi="Arial" w:cs="Arial"/>
      <w:color w:val="727073"/>
      <w:sz w:val="18"/>
      <w:szCs w:val="18"/>
    </w:rPr>
  </w:style>
  <w:style w:type="table" w:customStyle="1" w:styleId="26">
    <w:name w:val="Table Grid1"/>
    <w:basedOn w:val="3"/>
    <w:uiPriority w:val="39"/>
    <w:pPr>
      <w:spacing w:after="0" w:line="240" w:lineRule="auto"/>
    </w:pPr>
    <w:rPr>
      <w:rFonts w:ascii="Calibri" w:hAnsi="Calibri" w:eastAsia="Calibri"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7">
    <w:name w:val="List Paragraph Char"/>
    <w:link w:val="16"/>
    <w:qFormat/>
    <w:locked/>
    <w:uiPriority w:val="34"/>
  </w:style>
  <w:style w:type="character" w:customStyle="1" w:styleId="28">
    <w:name w:val="Colorful List - Accent 1 Char"/>
    <w:uiPriority w:val="34"/>
  </w:style>
  <w:style w:type="paragraph" w:styleId="29">
    <w:name w:val="No Spacing"/>
    <w:qFormat/>
    <w:uiPriority w:val="1"/>
    <w:pPr>
      <w:spacing w:after="0" w:line="240" w:lineRule="auto"/>
    </w:pPr>
    <w:rPr>
      <w:rFonts w:ascii="Calibri" w:hAnsi="Calibri" w:eastAsia="Calibri" w:cs="Times New Roman"/>
      <w:sz w:val="22"/>
      <w:szCs w:val="22"/>
      <w:lang w:val="en-US" w:eastAsia="en-US" w:bidi="ar-SA"/>
    </w:rPr>
  </w:style>
  <w:style w:type="character" w:customStyle="1" w:styleId="30">
    <w:name w:val="font71"/>
    <w:uiPriority w:val="0"/>
    <w:rPr>
      <w:rFonts w:hint="default" w:ascii="Times New Roman" w:hAnsi="Times New Roman" w:cs="Times New Roman"/>
      <w:color w:val="FF0000"/>
      <w:sz w:val="28"/>
      <w:szCs w:val="28"/>
      <w:u w:val="none"/>
    </w:rPr>
  </w:style>
  <w:style w:type="character" w:customStyle="1" w:styleId="31">
    <w:name w:val="font81"/>
    <w:uiPriority w:val="0"/>
    <w:rPr>
      <w:rFonts w:ascii="Calibri" w:hAnsi="Calibri" w:cs="Calibri"/>
      <w:color w:val="0000CC"/>
      <w:sz w:val="28"/>
      <w:szCs w:val="28"/>
      <w:u w:val="none"/>
    </w:rPr>
  </w:style>
  <w:style w:type="character" w:customStyle="1" w:styleId="32">
    <w:name w:val="font21"/>
    <w:uiPriority w:val="0"/>
    <w:rPr>
      <w:rFonts w:hint="default" w:ascii="Times New Roman" w:hAnsi="Times New Roman" w:cs="Times New Roman"/>
      <w:color w:val="000000"/>
      <w:u w:val="none"/>
    </w:rPr>
  </w:style>
  <w:style w:type="character" w:customStyle="1" w:styleId="33">
    <w:name w:val="font31"/>
    <w:uiPriority w:val="0"/>
    <w:rPr>
      <w:rFonts w:hint="default" w:ascii="Times New Roman" w:hAnsi="Times New Roman" w:cs="Times New Roman"/>
      <w:color w:val="FF0000"/>
      <w:u w:val="none"/>
    </w:rPr>
  </w:style>
  <w:style w:type="character" w:customStyle="1" w:styleId="34">
    <w:name w:val="font11"/>
    <w:qFormat/>
    <w:uiPriority w:val="0"/>
    <w:rPr>
      <w:rFonts w:hint="default" w:ascii="Times New Roman" w:hAnsi="Times New Roman" w:cs="Times New Roman"/>
      <w:color w:val="000000"/>
      <w:sz w:val="28"/>
      <w:szCs w:val="28"/>
      <w:u w:val="none"/>
    </w:rPr>
  </w:style>
  <w:style w:type="paragraph" w:customStyle="1" w:styleId="35">
    <w:name w:val="Char Char Char Char1"/>
    <w:basedOn w:val="1"/>
    <w:semiHidden/>
    <w:qFormat/>
    <w:uiPriority w:val="0"/>
    <w:pPr>
      <w:spacing w:after="160" w:line="240" w:lineRule="exact"/>
    </w:pPr>
    <w:rPr>
      <w:rFonts w:ascii="Arial" w:hAnsi="Arial" w:eastAsia="SimSun"/>
      <w:sz w:val="22"/>
      <w:szCs w:val="22"/>
    </w:rPr>
  </w:style>
  <w:style w:type="character" w:customStyle="1" w:styleId="36">
    <w:name w:val="font61"/>
    <w:uiPriority w:val="0"/>
    <w:rPr>
      <w:rFonts w:ascii="Arial" w:hAnsi="Arial" w:cs="Arial"/>
      <w:color w:val="0000CC"/>
      <w:sz w:val="28"/>
      <w:szCs w:val="28"/>
      <w:u w:val="none"/>
    </w:rPr>
  </w:style>
  <w:style w:type="character" w:customStyle="1" w:styleId="37">
    <w:name w:val="font51"/>
    <w:uiPriority w:val="0"/>
    <w:rPr>
      <w:rFonts w:hint="default" w:ascii="Times New Roman" w:hAnsi="Times New Roman" w:cs="Times New Roman"/>
      <w:color w:val="0000CC"/>
      <w:sz w:val="28"/>
      <w:szCs w:val="28"/>
      <w:u w:val="none"/>
    </w:rPr>
  </w:style>
  <w:style w:type="character" w:customStyle="1" w:styleId="38">
    <w:name w:val="font41"/>
    <w:uiPriority w:val="0"/>
    <w:rPr>
      <w:rFonts w:hint="default" w:ascii="Times New Roman" w:hAnsi="Times New Roman" w:cs="Times New Roman"/>
      <w:color w:val="000000"/>
      <w:u w:val="none"/>
    </w:rPr>
  </w:style>
  <w:style w:type="character" w:customStyle="1" w:styleId="39">
    <w:name w:val="font91"/>
    <w:uiPriority w:val="0"/>
    <w:rPr>
      <w:rFonts w:hint="default" w:ascii="Calibri" w:hAnsi="Calibri" w:cs="Calibri"/>
      <w:color w:val="000000"/>
      <w:u w:val="none"/>
    </w:rPr>
  </w:style>
  <w:style w:type="character" w:customStyle="1" w:styleId="40">
    <w:name w:val="font101"/>
    <w:uiPriority w:val="0"/>
    <w:rPr>
      <w:rFonts w:hint="default" w:ascii="Times New Roman" w:hAnsi="Times New Roman" w:cs="Times New Roman"/>
      <w:strike/>
      <w:color w:val="000000"/>
    </w:rPr>
  </w:style>
  <w:style w:type="paragraph" w:customStyle="1" w:styleId="41">
    <w:name w:val="Table Paragraph"/>
    <w:basedOn w:val="1"/>
    <w:qFormat/>
    <w:uiPriority w:val="1"/>
    <w:pPr>
      <w:widowControl w:val="0"/>
      <w:autoSpaceDE w:val="0"/>
      <w:autoSpaceDN w:val="0"/>
    </w:pPr>
    <w:rPr>
      <w:sz w:val="22"/>
      <w:szCs w:val="22"/>
      <w:lang w:val="vi"/>
    </w:rPr>
  </w:style>
  <w:style w:type="character" w:customStyle="1" w:styleId="42">
    <w:name w:val="Title Char"/>
    <w:basedOn w:val="2"/>
    <w:link w:val="14"/>
    <w:qFormat/>
    <w:uiPriority w:val="0"/>
    <w:rPr>
      <w:rFonts w:ascii=".VnTimeH" w:hAnsi=".VnTimeH" w:eastAsia="Times New Roman" w:cs="Times New Roman"/>
      <w:b/>
      <w:sz w:val="28"/>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B2105-B934-406E-A3CE-3EFE6D6EFF4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8644</Words>
  <Characters>30086</Characters>
  <Lines>277</Lines>
  <Paragraphs>78</Paragraphs>
  <TotalTime>479</TotalTime>
  <ScaleCrop>false</ScaleCrop>
  <LinksUpToDate>false</LinksUpToDate>
  <CharactersWithSpaces>37478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2026-04-03T07:00:00Z</dcterms:created>
  <dc:creator>Admin</dc:creator>
  <cp:lastModifiedBy>Truong Hoang Hiep</cp:lastModifiedBy>
  <cp:lastPrinted>2024-03-19T03:16:00Z</cp:lastPrinted>
  <dcterms:modified xsi:type="dcterms:W3CDTF">2026-09-18T09:49:23Z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eyJoZGlkIjoiOTI5NzlhZmJlN2MyY2IzNDU5YmRiYWE1NjQyYjM1ZmYiLCJ1c2VySWQiOiIxMzkxODMwMzk4NjUyIn0=</vt:lpwstr>
  </property>
  <property fmtid="{D5CDD505-2E9C-101B-9397-08002B2CF9AE}" pid="3" name="KSOProductBuildVer">
    <vt:lpwstr>1033-12.1.0.28485</vt:lpwstr>
  </property>
  <property fmtid="{D5CDD505-2E9C-101B-9397-08002B2CF9AE}" pid="4" name="ICV">
    <vt:lpwstr>36CED6BA6259402599FD3464C97443A1_12</vt:lpwstr>
  </property>
</Properties>
</file>